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87696" w14:textId="5F17EEBC" w:rsidR="00D61347" w:rsidRDefault="00546E57" w:rsidP="00A54AF7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2021 NMSW </w:t>
      </w:r>
      <w:r w:rsidR="00D61347" w:rsidRPr="00454FF1">
        <w:rPr>
          <w:b/>
          <w:color w:val="000000"/>
          <w:sz w:val="32"/>
        </w:rPr>
        <w:t>Summer</w:t>
      </w:r>
      <w:r w:rsidR="00C736FA">
        <w:rPr>
          <w:b/>
          <w:color w:val="000000"/>
          <w:sz w:val="32"/>
        </w:rPr>
        <w:t xml:space="preserve"> </w:t>
      </w:r>
      <w:r w:rsidR="00D61347" w:rsidRPr="00454FF1">
        <w:rPr>
          <w:b/>
          <w:color w:val="000000"/>
          <w:sz w:val="32"/>
        </w:rPr>
        <w:t>Project Description</w:t>
      </w:r>
      <w:r w:rsidR="00941E04">
        <w:rPr>
          <w:b/>
          <w:color w:val="000000"/>
          <w:sz w:val="32"/>
        </w:rPr>
        <w:t xml:space="preserve"> </w:t>
      </w:r>
    </w:p>
    <w:p w14:paraId="21A6CB4A" w14:textId="77777777" w:rsidR="00E44D55" w:rsidRPr="00941E04" w:rsidRDefault="00E44D55" w:rsidP="00A54AF7">
      <w:pPr>
        <w:rPr>
          <w:color w:val="000000"/>
          <w:sz w:val="24"/>
        </w:rPr>
      </w:pPr>
    </w:p>
    <w:p w14:paraId="5C9489FE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1"/>
        <w:gridCol w:w="6947"/>
      </w:tblGrid>
      <w:tr w:rsidR="00D61347" w:rsidRPr="00454FF1" w14:paraId="05A71005" w14:textId="77777777" w:rsidTr="6F3BE4CD">
        <w:tc>
          <w:tcPr>
            <w:tcW w:w="1985" w:type="dxa"/>
            <w:shd w:val="clear" w:color="auto" w:fill="F2F2F2" w:themeFill="background1" w:themeFillShade="F2"/>
          </w:tcPr>
          <w:p w14:paraId="497EBB40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11C675EF" w14:textId="699ECAD5" w:rsidR="00D61347" w:rsidRPr="00E04879" w:rsidRDefault="4192193C" w:rsidP="6F3BE4CD">
            <w:pPr>
              <w:rPr>
                <w:b/>
                <w:bCs/>
              </w:rPr>
            </w:pPr>
            <w:r w:rsidRPr="6F3BE4CD">
              <w:rPr>
                <w:b/>
                <w:bCs/>
              </w:rPr>
              <w:t xml:space="preserve">Clinician academic workforce models: A literature review </w:t>
            </w:r>
          </w:p>
        </w:tc>
      </w:tr>
      <w:tr w:rsidR="00FA2569" w:rsidRPr="00454FF1" w14:paraId="4B0972DA" w14:textId="77777777" w:rsidTr="6F3BE4CD">
        <w:tc>
          <w:tcPr>
            <w:tcW w:w="1985" w:type="dxa"/>
            <w:shd w:val="clear" w:color="auto" w:fill="F2F2F2" w:themeFill="background1" w:themeFillShade="F2"/>
          </w:tcPr>
          <w:p w14:paraId="751E3A26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Project duration:</w:t>
            </w:r>
          </w:p>
        </w:tc>
        <w:tc>
          <w:tcPr>
            <w:tcW w:w="7149" w:type="dxa"/>
          </w:tcPr>
          <w:p w14:paraId="20B704E6" w14:textId="310EAA7D" w:rsidR="00FA2569" w:rsidRPr="00E04879" w:rsidRDefault="00BE78C8" w:rsidP="00E048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 </w:t>
            </w:r>
            <w:r w:rsidR="00E04879" w:rsidRPr="00E04879">
              <w:rPr>
                <w:rFonts w:cstheme="minorHAnsi"/>
              </w:rPr>
              <w:t xml:space="preserve">weeks </w:t>
            </w:r>
            <w:r>
              <w:rPr>
                <w:rFonts w:cstheme="minorHAnsi"/>
              </w:rPr>
              <w:t>or 8 weeks</w:t>
            </w:r>
          </w:p>
          <w:p w14:paraId="5955C8E9" w14:textId="7A797629" w:rsidR="00E04879" w:rsidRPr="00E04879" w:rsidRDefault="00E04879" w:rsidP="00E04879">
            <w:pPr>
              <w:rPr>
                <w:rFonts w:cstheme="minorHAnsi"/>
              </w:rPr>
            </w:pPr>
          </w:p>
        </w:tc>
      </w:tr>
      <w:tr w:rsidR="00FA2569" w:rsidRPr="00454FF1" w14:paraId="32332D7C" w14:textId="77777777" w:rsidTr="6F3BE4CD">
        <w:tc>
          <w:tcPr>
            <w:tcW w:w="1985" w:type="dxa"/>
            <w:shd w:val="clear" w:color="auto" w:fill="F2F2F2" w:themeFill="background1" w:themeFillShade="F2"/>
          </w:tcPr>
          <w:p w14:paraId="4487F7BA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2F376EF1" w14:textId="5FB60461" w:rsidR="004175CE" w:rsidRPr="00E04879" w:rsidRDefault="00E04879" w:rsidP="004F37BF">
            <w:pPr>
              <w:rPr>
                <w:rFonts w:cstheme="minorHAnsi"/>
                <w:color w:val="000000"/>
              </w:rPr>
            </w:pPr>
            <w:r w:rsidRPr="008D4FD5">
              <w:rPr>
                <w:rFonts w:cstheme="minorHAnsi"/>
                <w:color w:val="000000"/>
              </w:rPr>
              <w:t xml:space="preserve">Background: </w:t>
            </w:r>
            <w:r w:rsidR="008D4FD5" w:rsidRPr="008D4FD5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The clinical academic trajectory for nurses and midwives in health services is not clearly defined nor well understood. International advances in clinical academic careers have seen a burgeoning interest in workforce models applicable to the Australian and New Zealand (ANZ) heath context. There is growing recognition that current models do not accommodate the notion of a ‘dual citizen’, that is, a clinician academic with a footprint across both the health service and university system. </w:t>
            </w:r>
            <w:r w:rsidR="008D4FD5" w:rsidRPr="008D4FD5">
              <w:rPr>
                <w:rStyle w:val="normaltextrun"/>
                <w:rFonts w:cstheme="minorHAnsi"/>
                <w:shd w:val="clear" w:color="auto" w:fill="FFFFFF"/>
              </w:rPr>
              <w:t xml:space="preserve">Aim: to write a literature review on clinician academic workforce models. </w:t>
            </w:r>
            <w:r w:rsidRPr="008D4FD5">
              <w:rPr>
                <w:rFonts w:cstheme="minorHAnsi"/>
                <w:color w:val="000000"/>
              </w:rPr>
              <w:t>Methods:</w:t>
            </w:r>
            <w:r w:rsidRPr="00E04879">
              <w:rPr>
                <w:color w:val="000000"/>
              </w:rPr>
              <w:t xml:space="preserve"> the student will research and write </w:t>
            </w:r>
            <w:r w:rsidR="008D4FD5">
              <w:rPr>
                <w:color w:val="000000"/>
              </w:rPr>
              <w:t>a literature review on</w:t>
            </w:r>
            <w:r w:rsidRPr="00E04879">
              <w:rPr>
                <w:color w:val="000000"/>
              </w:rPr>
              <w:t xml:space="preserve"> </w:t>
            </w:r>
            <w:r w:rsidR="008D4FD5">
              <w:rPr>
                <w:color w:val="000000"/>
              </w:rPr>
              <w:t>clinician academic workforce models</w:t>
            </w:r>
            <w:r w:rsidR="004F37BF">
              <w:rPr>
                <w:color w:val="000000"/>
              </w:rPr>
              <w:t xml:space="preserve">. </w:t>
            </w:r>
          </w:p>
          <w:p w14:paraId="7CA7DB41" w14:textId="77777777" w:rsidR="004175CE" w:rsidRPr="00E04879" w:rsidRDefault="004175CE" w:rsidP="00572718">
            <w:pPr>
              <w:rPr>
                <w:rFonts w:cstheme="minorHAnsi"/>
                <w:iCs/>
                <w:color w:val="000000"/>
              </w:rPr>
            </w:pPr>
          </w:p>
          <w:p w14:paraId="02FCAADA" w14:textId="77777777" w:rsidR="00FA2569" w:rsidRPr="00E04879" w:rsidRDefault="00FA2569" w:rsidP="009523EE">
            <w:pPr>
              <w:rPr>
                <w:rFonts w:cstheme="minorHAnsi"/>
                <w:i/>
              </w:rPr>
            </w:pPr>
          </w:p>
        </w:tc>
      </w:tr>
      <w:tr w:rsidR="00FA2569" w:rsidRPr="00454FF1" w14:paraId="53C9A9AE" w14:textId="77777777" w:rsidTr="6F3BE4CD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7064C20B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14:paraId="02B0CD89" w14:textId="51625E22" w:rsidR="00FA2569" w:rsidRPr="00E04879" w:rsidRDefault="00E04879" w:rsidP="00E04879">
            <w:pPr>
              <w:rPr>
                <w:rFonts w:cstheme="minorHAnsi"/>
                <w:i/>
              </w:rPr>
            </w:pPr>
            <w:r w:rsidRPr="00E04879">
              <w:rPr>
                <w:color w:val="000000"/>
              </w:rPr>
              <w:t xml:space="preserve">The scholar will gain skills in writing, develop an understanding of research translation to practice, and further their knowledge </w:t>
            </w:r>
            <w:proofErr w:type="gramStart"/>
            <w:r w:rsidRPr="00E04879">
              <w:rPr>
                <w:color w:val="000000"/>
              </w:rPr>
              <w:t>in the area of</w:t>
            </w:r>
            <w:proofErr w:type="gramEnd"/>
            <w:r w:rsidR="004F37BF">
              <w:rPr>
                <w:color w:val="000000"/>
              </w:rPr>
              <w:t xml:space="preserve"> clinician academic workforce models</w:t>
            </w:r>
            <w:r w:rsidRPr="00E04879">
              <w:rPr>
                <w:color w:val="000000"/>
              </w:rPr>
              <w:t xml:space="preserve">. Scholars will be asked to provide a brief oral presentation to the broader research group at the end of their placement. This can go on their resume. </w:t>
            </w:r>
          </w:p>
        </w:tc>
      </w:tr>
      <w:tr w:rsidR="00FA2569" w:rsidRPr="00454FF1" w14:paraId="44E70B67" w14:textId="77777777" w:rsidTr="6F3BE4CD">
        <w:trPr>
          <w:trHeight w:val="1676"/>
        </w:trPr>
        <w:tc>
          <w:tcPr>
            <w:tcW w:w="1985" w:type="dxa"/>
            <w:shd w:val="clear" w:color="auto" w:fill="F2F2F2" w:themeFill="background1" w:themeFillShade="F2"/>
          </w:tcPr>
          <w:p w14:paraId="7A7F58CB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14:paraId="65E7572C" w14:textId="77777777" w:rsidR="00E04879" w:rsidRPr="00E04879" w:rsidRDefault="00E04879" w:rsidP="00E04879">
            <w:pPr>
              <w:rPr>
                <w:color w:val="000000"/>
              </w:rPr>
            </w:pPr>
            <w:r w:rsidRPr="00E04879">
              <w:rPr>
                <w:color w:val="000000"/>
              </w:rPr>
              <w:t>Students must:</w:t>
            </w:r>
          </w:p>
          <w:p w14:paraId="0E3C5CA9" w14:textId="77777777" w:rsidR="00E04879" w:rsidRPr="00E04879" w:rsidRDefault="00E04879" w:rsidP="00E04879">
            <w:pPr>
              <w:rPr>
                <w:color w:val="000000"/>
              </w:rPr>
            </w:pPr>
            <w:r w:rsidRPr="00E04879">
              <w:rPr>
                <w:color w:val="000000"/>
              </w:rPr>
              <w:t xml:space="preserve"> - be enrolled in the Nursing program </w:t>
            </w:r>
          </w:p>
          <w:p w14:paraId="01D5FCC9" w14:textId="77777777" w:rsidR="00E04879" w:rsidRPr="00E04879" w:rsidRDefault="00E04879" w:rsidP="00E04879">
            <w:pPr>
              <w:rPr>
                <w:color w:val="000000"/>
              </w:rPr>
            </w:pPr>
            <w:r w:rsidRPr="00E04879">
              <w:rPr>
                <w:color w:val="000000"/>
              </w:rPr>
              <w:t>- have high level writing skills (punctuation, grammar, spelling)</w:t>
            </w:r>
          </w:p>
          <w:p w14:paraId="37857A4E" w14:textId="77777777" w:rsidR="00E04879" w:rsidRPr="00E04879" w:rsidRDefault="00E04879" w:rsidP="00E04879">
            <w:pPr>
              <w:rPr>
                <w:color w:val="000000"/>
              </w:rPr>
            </w:pPr>
            <w:r w:rsidRPr="00E04879">
              <w:rPr>
                <w:color w:val="000000"/>
              </w:rPr>
              <w:t xml:space="preserve">- be considering an </w:t>
            </w:r>
            <w:proofErr w:type="gramStart"/>
            <w:r w:rsidRPr="00E04879">
              <w:rPr>
                <w:color w:val="000000"/>
              </w:rPr>
              <w:t>honours</w:t>
            </w:r>
            <w:proofErr w:type="gramEnd"/>
            <w:r w:rsidRPr="00E04879">
              <w:rPr>
                <w:color w:val="000000"/>
              </w:rPr>
              <w:t xml:space="preserve">, research masters or PhD degree </w:t>
            </w:r>
          </w:p>
          <w:p w14:paraId="13BFECAB" w14:textId="64927F89" w:rsidR="00FA2569" w:rsidRPr="00E04879" w:rsidRDefault="00E04879" w:rsidP="00E04879">
            <w:pPr>
              <w:rPr>
                <w:rFonts w:cstheme="minorHAnsi"/>
                <w:iCs/>
              </w:rPr>
            </w:pPr>
            <w:r w:rsidRPr="00E04879">
              <w:rPr>
                <w:color w:val="000000"/>
              </w:rPr>
              <w:t>- available to attend the Herston UQCCR campus for 20 hours/week</w:t>
            </w:r>
          </w:p>
        </w:tc>
      </w:tr>
      <w:tr w:rsidR="00FA2569" w:rsidRPr="00454FF1" w14:paraId="619F88C7" w14:textId="77777777" w:rsidTr="6F3BE4CD">
        <w:tc>
          <w:tcPr>
            <w:tcW w:w="1985" w:type="dxa"/>
            <w:shd w:val="clear" w:color="auto" w:fill="F2F2F2" w:themeFill="background1" w:themeFillShade="F2"/>
          </w:tcPr>
          <w:p w14:paraId="6EAD397E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06839721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14:paraId="01498650" w14:textId="084E9AA9" w:rsidR="00FA2569" w:rsidRPr="00E04879" w:rsidRDefault="00E04879" w:rsidP="00FA2569">
            <w:pPr>
              <w:rPr>
                <w:rFonts w:cstheme="minorHAnsi"/>
              </w:rPr>
            </w:pPr>
            <w:r w:rsidRPr="00E04879">
              <w:rPr>
                <w:rFonts w:cstheme="minorHAnsi"/>
              </w:rPr>
              <w:t xml:space="preserve">Professor Claire Rickard </w:t>
            </w:r>
          </w:p>
          <w:p w14:paraId="7CB25CD0" w14:textId="77777777" w:rsidR="00FA2569" w:rsidRPr="00E04879" w:rsidRDefault="00FA2569" w:rsidP="00FA2569">
            <w:pPr>
              <w:rPr>
                <w:rFonts w:cstheme="minorHAnsi"/>
                <w:i/>
              </w:rPr>
            </w:pPr>
          </w:p>
        </w:tc>
      </w:tr>
      <w:tr w:rsidR="00FA2569" w:rsidRPr="00454FF1" w14:paraId="16407DFF" w14:textId="77777777" w:rsidTr="6F3BE4CD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404F315B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51A7DB75" w14:textId="77777777" w:rsidR="00941E04" w:rsidRDefault="00BE78C8" w:rsidP="00E04879">
            <w:pPr>
              <w:rPr>
                <w:rFonts w:cstheme="minorHAnsi"/>
              </w:rPr>
            </w:pPr>
            <w:hyperlink r:id="rId7" w:history="1">
              <w:r w:rsidR="00E04879" w:rsidRPr="00E04879">
                <w:rPr>
                  <w:rStyle w:val="Hyperlink"/>
                  <w:rFonts w:cstheme="minorHAnsi"/>
                </w:rPr>
                <w:t>c.rickard@uq.edu.au</w:t>
              </w:r>
            </w:hyperlink>
            <w:r w:rsidR="00E04879" w:rsidRPr="00E04879">
              <w:rPr>
                <w:rFonts w:cstheme="minorHAnsi"/>
              </w:rPr>
              <w:t xml:space="preserve"> </w:t>
            </w:r>
          </w:p>
          <w:p w14:paraId="6942EAF2" w14:textId="77777777" w:rsidR="00BE78C8" w:rsidRDefault="00BE78C8" w:rsidP="00E04879">
            <w:pPr>
              <w:rPr>
                <w:rFonts w:cstheme="minorHAnsi"/>
              </w:rPr>
            </w:pPr>
          </w:p>
          <w:p w14:paraId="5045865D" w14:textId="7FBA8D2A" w:rsidR="00BE78C8" w:rsidRPr="00E04879" w:rsidRDefault="00BE78C8" w:rsidP="00E04879">
            <w:pPr>
              <w:rPr>
                <w:rFonts w:cstheme="minorHAnsi"/>
              </w:rPr>
            </w:pPr>
            <w:r>
              <w:rPr>
                <w:rFonts w:cstheme="minorHAnsi"/>
              </w:rPr>
              <w:t>2 positions are available, one of 6 weeks and one of 8.</w:t>
            </w:r>
          </w:p>
        </w:tc>
      </w:tr>
    </w:tbl>
    <w:p w14:paraId="432E5BCE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1C1584"/>
    <w:rsid w:val="0033453B"/>
    <w:rsid w:val="003570F0"/>
    <w:rsid w:val="004175CE"/>
    <w:rsid w:val="00420ADF"/>
    <w:rsid w:val="00454FF1"/>
    <w:rsid w:val="004C1625"/>
    <w:rsid w:val="004F37BF"/>
    <w:rsid w:val="00502FC5"/>
    <w:rsid w:val="00546E57"/>
    <w:rsid w:val="00572429"/>
    <w:rsid w:val="0057755E"/>
    <w:rsid w:val="005C6322"/>
    <w:rsid w:val="007D03B6"/>
    <w:rsid w:val="008D4FD5"/>
    <w:rsid w:val="00941E04"/>
    <w:rsid w:val="009523EE"/>
    <w:rsid w:val="00A54AF7"/>
    <w:rsid w:val="00A85667"/>
    <w:rsid w:val="00BA289F"/>
    <w:rsid w:val="00BE78C8"/>
    <w:rsid w:val="00C20DAA"/>
    <w:rsid w:val="00C736FA"/>
    <w:rsid w:val="00D61347"/>
    <w:rsid w:val="00E04879"/>
    <w:rsid w:val="00E44D55"/>
    <w:rsid w:val="00F801E8"/>
    <w:rsid w:val="00FA2569"/>
    <w:rsid w:val="4192193C"/>
    <w:rsid w:val="6F3BE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32F6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character" w:styleId="UnresolvedMention">
    <w:name w:val="Unresolved Mention"/>
    <w:basedOn w:val="DefaultParagraphFont"/>
    <w:uiPriority w:val="99"/>
    <w:semiHidden/>
    <w:unhideWhenUsed/>
    <w:rsid w:val="00E0487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D4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.rickard@uq.edu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C8D398BCAFE4DB14702B47BCDB0A0" ma:contentTypeVersion="13" ma:contentTypeDescription="Create a new document." ma:contentTypeScope="" ma:versionID="868276b0d8320e37b32c6900a04f605d">
  <xsd:schema xmlns:xsd="http://www.w3.org/2001/XMLSchema" xmlns:xs="http://www.w3.org/2001/XMLSchema" xmlns:p="http://schemas.microsoft.com/office/2006/metadata/properties" xmlns:ns3="b01845fa-815e-45fe-8ba2-71afd9ec17a5" xmlns:ns4="796d7c73-6aec-4d94-b167-ea64ddeed11a" targetNamespace="http://schemas.microsoft.com/office/2006/metadata/properties" ma:root="true" ma:fieldsID="c8e96a8a04f16e0e0667002ac78e003d" ns3:_="" ns4:_="">
    <xsd:import namespace="b01845fa-815e-45fe-8ba2-71afd9ec17a5"/>
    <xsd:import namespace="796d7c73-6aec-4d94-b167-ea64ddeed1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845fa-815e-45fe-8ba2-71afd9ec1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d7c73-6aec-4d94-b167-ea64ddeed1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9AE36-9DE9-4A1F-8F5B-182DE948B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4F4DBC-072B-49A9-9E8B-358879825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845fa-815e-45fe-8ba2-71afd9ec17a5"/>
    <ds:schemaRef ds:uri="796d7c73-6aec-4d94-b167-ea64ddeed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03D90D-30DA-4251-806A-D4444A7AF2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1422</Characters>
  <Application>Microsoft Office Word</Application>
  <DocSecurity>0</DocSecurity>
  <Lines>11</Lines>
  <Paragraphs>3</Paragraphs>
  <ScaleCrop>false</ScaleCrop>
  <Company>The University of Queensland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Marion Carrett</cp:lastModifiedBy>
  <cp:revision>5</cp:revision>
  <dcterms:created xsi:type="dcterms:W3CDTF">2021-07-22T00:13:00Z</dcterms:created>
  <dcterms:modified xsi:type="dcterms:W3CDTF">2021-08-12T02:47:00Z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0x0101007F6C8D398BCAFE4DB14702B47BCDB0A0</vt:lpwstr>
  </property>
</Properties>
</file>