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p w14:paraId="78F329BF" w14:textId="77777777" w:rsidR="004235B1" w:rsidRDefault="004235B1" w:rsidP="00A54AF7">
      <w:pPr>
        <w:rPr>
          <w:color w:val="000000"/>
        </w:rPr>
      </w:pPr>
    </w:p>
    <w:tbl>
      <w:tblPr>
        <w:tblStyle w:val="TableGrid"/>
        <w:tblW w:w="0" w:type="auto"/>
        <w:tblInd w:w="108" w:type="dxa"/>
        <w:tblLook w:val="04A0" w:firstRow="1" w:lastRow="0" w:firstColumn="1" w:lastColumn="0" w:noHBand="0" w:noVBand="1"/>
      </w:tblPr>
      <w:tblGrid>
        <w:gridCol w:w="1963"/>
        <w:gridCol w:w="6945"/>
      </w:tblGrid>
      <w:tr w:rsidR="00D61347" w:rsidRPr="004235B1" w14:paraId="144F970C" w14:textId="77777777" w:rsidTr="00C02A73">
        <w:trPr>
          <w:trHeight w:val="666"/>
        </w:trPr>
        <w:tc>
          <w:tcPr>
            <w:tcW w:w="1985" w:type="dxa"/>
            <w:shd w:val="clear" w:color="auto" w:fill="F2F2F2" w:themeFill="background1" w:themeFillShade="F2"/>
          </w:tcPr>
          <w:p w14:paraId="1C2F0939" w14:textId="77777777" w:rsidR="00D61347" w:rsidRPr="004235B1" w:rsidRDefault="00D61347">
            <w:pPr>
              <w:rPr>
                <w:rFonts w:cstheme="minorHAnsi"/>
                <w:b/>
                <w:sz w:val="24"/>
                <w:szCs w:val="24"/>
              </w:rPr>
            </w:pPr>
            <w:r w:rsidRPr="004235B1">
              <w:rPr>
                <w:rFonts w:cstheme="minorHAnsi"/>
                <w:b/>
                <w:color w:val="000000"/>
                <w:sz w:val="24"/>
                <w:szCs w:val="24"/>
              </w:rPr>
              <w:t>Project title:</w:t>
            </w:r>
            <w:r w:rsidRPr="004235B1">
              <w:rPr>
                <w:rStyle w:val="apple-converted-space"/>
                <w:rFonts w:cstheme="minorHAnsi"/>
                <w:b/>
                <w:bCs/>
                <w:color w:val="000000"/>
                <w:sz w:val="24"/>
                <w:szCs w:val="24"/>
                <w:bdr w:val="none" w:sz="0" w:space="0" w:color="auto" w:frame="1"/>
              </w:rPr>
              <w:t> </w:t>
            </w:r>
          </w:p>
        </w:tc>
        <w:tc>
          <w:tcPr>
            <w:tcW w:w="7149" w:type="dxa"/>
          </w:tcPr>
          <w:p w14:paraId="2ADA5084" w14:textId="084D4288" w:rsidR="00D61347" w:rsidRPr="004235B1" w:rsidRDefault="00EA07C7" w:rsidP="00EA07C7">
            <w:pPr>
              <w:rPr>
                <w:rFonts w:cstheme="minorHAnsi"/>
                <w:b/>
                <w:sz w:val="24"/>
                <w:szCs w:val="24"/>
              </w:rPr>
            </w:pPr>
            <w:r w:rsidRPr="004235B1">
              <w:rPr>
                <w:rFonts w:cstheme="minorHAnsi"/>
                <w:b/>
                <w:sz w:val="24"/>
                <w:szCs w:val="24"/>
              </w:rPr>
              <w:t>Exploring Complexity in Intensive Care Patients: A Scoping Review</w:t>
            </w:r>
          </w:p>
        </w:tc>
      </w:tr>
      <w:tr w:rsidR="00FA2569" w:rsidRPr="004235B1" w14:paraId="498DFC9A" w14:textId="77777777" w:rsidTr="00FA2569">
        <w:tc>
          <w:tcPr>
            <w:tcW w:w="1985" w:type="dxa"/>
            <w:shd w:val="clear" w:color="auto" w:fill="F2F2F2" w:themeFill="background1" w:themeFillShade="F2"/>
          </w:tcPr>
          <w:p w14:paraId="4C625896" w14:textId="2495A9BD" w:rsidR="00FA2569" w:rsidRPr="004235B1" w:rsidRDefault="00922FF4" w:rsidP="00572718">
            <w:pPr>
              <w:rPr>
                <w:rFonts w:cstheme="minorHAnsi"/>
                <w:b/>
                <w:sz w:val="24"/>
                <w:szCs w:val="24"/>
              </w:rPr>
            </w:pPr>
            <w:r w:rsidRPr="004235B1">
              <w:rPr>
                <w:rFonts w:cstheme="minorHAnsi"/>
                <w:b/>
                <w:sz w:val="24"/>
                <w:szCs w:val="24"/>
              </w:rPr>
              <w:t>H</w:t>
            </w:r>
            <w:r w:rsidR="002B5ABA" w:rsidRPr="004235B1">
              <w:rPr>
                <w:rFonts w:cstheme="minorHAnsi"/>
                <w:b/>
                <w:sz w:val="24"/>
                <w:szCs w:val="24"/>
              </w:rPr>
              <w:t>ours of engagement</w:t>
            </w:r>
            <w:r w:rsidR="00511802" w:rsidRPr="004235B1">
              <w:rPr>
                <w:rFonts w:cstheme="minorHAnsi"/>
                <w:b/>
                <w:sz w:val="24"/>
                <w:szCs w:val="24"/>
              </w:rPr>
              <w:t xml:space="preserve"> &amp; delivery</w:t>
            </w:r>
            <w:r w:rsidR="002B5ABA" w:rsidRPr="004235B1">
              <w:rPr>
                <w:rFonts w:cstheme="minorHAnsi"/>
                <w:b/>
                <w:sz w:val="24"/>
                <w:szCs w:val="24"/>
              </w:rPr>
              <w:t xml:space="preserve"> mode</w:t>
            </w:r>
          </w:p>
        </w:tc>
        <w:tc>
          <w:tcPr>
            <w:tcW w:w="7149" w:type="dxa"/>
          </w:tcPr>
          <w:p w14:paraId="0D076F85" w14:textId="158DDFAD" w:rsidR="00922FF4" w:rsidRPr="004235B1" w:rsidRDefault="00C02A73" w:rsidP="00922FF4">
            <w:pPr>
              <w:rPr>
                <w:rFonts w:cstheme="minorHAnsi"/>
                <w:sz w:val="24"/>
                <w:szCs w:val="24"/>
              </w:rPr>
            </w:pPr>
            <w:r w:rsidRPr="004235B1">
              <w:rPr>
                <w:rFonts w:cstheme="minorHAnsi"/>
                <w:sz w:val="24"/>
                <w:szCs w:val="24"/>
              </w:rPr>
              <w:t xml:space="preserve">For the Summer program, students will be engaged </w:t>
            </w:r>
            <w:r w:rsidRPr="004235B1">
              <w:rPr>
                <w:rFonts w:cstheme="minorHAnsi"/>
                <w:b/>
                <w:bCs/>
                <w:sz w:val="24"/>
                <w:szCs w:val="24"/>
              </w:rPr>
              <w:t>for 6 weeks only</w:t>
            </w:r>
            <w:r w:rsidRPr="004235B1">
              <w:rPr>
                <w:rFonts w:cstheme="minorHAnsi"/>
                <w:sz w:val="24"/>
                <w:szCs w:val="24"/>
              </w:rPr>
              <w:t>.</w:t>
            </w:r>
          </w:p>
          <w:p w14:paraId="7387742D" w14:textId="7ECA9F80" w:rsidR="002B5ABA" w:rsidRPr="004235B1" w:rsidRDefault="00922FF4" w:rsidP="00572718">
            <w:pPr>
              <w:rPr>
                <w:rFonts w:cstheme="minorHAnsi"/>
                <w:sz w:val="24"/>
                <w:szCs w:val="24"/>
              </w:rPr>
            </w:pPr>
            <w:r w:rsidRPr="004235B1">
              <w:rPr>
                <w:rFonts w:cstheme="minorHAnsi"/>
                <w:sz w:val="24"/>
                <w:szCs w:val="24"/>
              </w:rPr>
              <w:t>Hours</w:t>
            </w:r>
            <w:r w:rsidR="00D00E60" w:rsidRPr="004235B1">
              <w:rPr>
                <w:rFonts w:cstheme="minorHAnsi"/>
                <w:sz w:val="24"/>
                <w:szCs w:val="24"/>
              </w:rPr>
              <w:t xml:space="preserve"> of engagement must be between 20 – 36 hrs per week</w:t>
            </w:r>
            <w:r w:rsidR="007773C9" w:rsidRPr="004235B1">
              <w:rPr>
                <w:rFonts w:cstheme="minorHAnsi"/>
                <w:sz w:val="24"/>
                <w:szCs w:val="24"/>
              </w:rPr>
              <w:t xml:space="preserve"> and must fall within the official program dates</w:t>
            </w:r>
            <w:r w:rsidR="009F1503" w:rsidRPr="004235B1">
              <w:rPr>
                <w:rFonts w:cstheme="minorHAnsi"/>
                <w:sz w:val="24"/>
                <w:szCs w:val="24"/>
              </w:rPr>
              <w:t xml:space="preserve"> (</w:t>
            </w:r>
            <w:r w:rsidR="00C02A73" w:rsidRPr="004235B1">
              <w:rPr>
                <w:rFonts w:cstheme="minorHAnsi"/>
                <w:sz w:val="24"/>
                <w:szCs w:val="24"/>
              </w:rPr>
              <w:t>Summer = 12 Jan – 20 Feb 2026</w:t>
            </w:r>
            <w:r w:rsidR="009F1503" w:rsidRPr="004235B1">
              <w:rPr>
                <w:rFonts w:cstheme="minorHAnsi"/>
                <w:sz w:val="24"/>
                <w:szCs w:val="24"/>
              </w:rPr>
              <w:t>).</w:t>
            </w:r>
          </w:p>
          <w:p w14:paraId="54E0A7B0" w14:textId="19AAABC9" w:rsidR="00FA2569" w:rsidRPr="004235B1" w:rsidRDefault="005A2E39" w:rsidP="00511802">
            <w:pPr>
              <w:rPr>
                <w:rFonts w:cstheme="minorHAnsi"/>
                <w:sz w:val="24"/>
                <w:szCs w:val="24"/>
              </w:rPr>
            </w:pPr>
            <w:r>
              <w:rPr>
                <w:rFonts w:cstheme="minorHAnsi"/>
                <w:sz w:val="24"/>
                <w:szCs w:val="24"/>
              </w:rPr>
              <w:t xml:space="preserve">This program will be offered in a hybrid format, requiring both on and off campus time. </w:t>
            </w:r>
            <w:r w:rsidR="00922FF4" w:rsidRPr="004235B1">
              <w:rPr>
                <w:rFonts w:cstheme="minorHAnsi"/>
                <w:sz w:val="24"/>
                <w:szCs w:val="24"/>
              </w:rPr>
              <w:t xml:space="preserve">  </w:t>
            </w:r>
          </w:p>
        </w:tc>
      </w:tr>
      <w:tr w:rsidR="00FA2569" w:rsidRPr="004235B1" w14:paraId="77B9C0CB" w14:textId="77777777" w:rsidTr="00FA2569">
        <w:tc>
          <w:tcPr>
            <w:tcW w:w="1985" w:type="dxa"/>
            <w:shd w:val="clear" w:color="auto" w:fill="F2F2F2" w:themeFill="background1" w:themeFillShade="F2"/>
          </w:tcPr>
          <w:p w14:paraId="67208ED6" w14:textId="77777777" w:rsidR="00FA2569" w:rsidRPr="004235B1" w:rsidRDefault="00FA2569" w:rsidP="00572718">
            <w:pPr>
              <w:rPr>
                <w:rFonts w:cstheme="minorHAnsi"/>
                <w:b/>
                <w:sz w:val="24"/>
                <w:szCs w:val="24"/>
              </w:rPr>
            </w:pPr>
            <w:r w:rsidRPr="004235B1">
              <w:rPr>
                <w:rFonts w:cstheme="minorHAnsi"/>
                <w:b/>
                <w:color w:val="000000"/>
                <w:sz w:val="24"/>
                <w:szCs w:val="24"/>
              </w:rPr>
              <w:t>Description:</w:t>
            </w:r>
          </w:p>
        </w:tc>
        <w:tc>
          <w:tcPr>
            <w:tcW w:w="7149" w:type="dxa"/>
          </w:tcPr>
          <w:p w14:paraId="1F04017C" w14:textId="4A686201" w:rsidR="00FA2569" w:rsidRPr="004235B1" w:rsidRDefault="00EA07C7" w:rsidP="00572718">
            <w:pPr>
              <w:rPr>
                <w:rFonts w:cstheme="minorHAnsi"/>
                <w:i/>
                <w:sz w:val="24"/>
                <w:szCs w:val="24"/>
              </w:rPr>
            </w:pPr>
            <w:r w:rsidRPr="004235B1">
              <w:rPr>
                <w:rFonts w:cstheme="minorHAnsi"/>
                <w:sz w:val="24"/>
                <w:szCs w:val="24"/>
              </w:rPr>
              <w:t xml:space="preserve">The contemporary </w:t>
            </w:r>
            <w:r w:rsidR="00D37981">
              <w:rPr>
                <w:rFonts w:cstheme="minorHAnsi"/>
                <w:sz w:val="24"/>
                <w:szCs w:val="24"/>
              </w:rPr>
              <w:t>i</w:t>
            </w:r>
            <w:r w:rsidRPr="004235B1">
              <w:rPr>
                <w:rFonts w:cstheme="minorHAnsi"/>
                <w:sz w:val="24"/>
                <w:szCs w:val="24"/>
              </w:rPr>
              <w:t xml:space="preserve">ntensive </w:t>
            </w:r>
            <w:r w:rsidR="00D37981">
              <w:rPr>
                <w:rFonts w:cstheme="minorHAnsi"/>
                <w:sz w:val="24"/>
                <w:szCs w:val="24"/>
              </w:rPr>
              <w:t>c</w:t>
            </w:r>
            <w:r w:rsidRPr="004235B1">
              <w:rPr>
                <w:rFonts w:cstheme="minorHAnsi"/>
                <w:sz w:val="24"/>
                <w:szCs w:val="24"/>
              </w:rPr>
              <w:t xml:space="preserve">are </w:t>
            </w:r>
            <w:r w:rsidR="00D37981">
              <w:rPr>
                <w:rFonts w:cstheme="minorHAnsi"/>
                <w:sz w:val="24"/>
                <w:szCs w:val="24"/>
              </w:rPr>
              <w:t>u</w:t>
            </w:r>
            <w:r w:rsidRPr="004235B1">
              <w:rPr>
                <w:rFonts w:cstheme="minorHAnsi"/>
                <w:sz w:val="24"/>
                <w:szCs w:val="24"/>
              </w:rPr>
              <w:t xml:space="preserve">nit (ICU) is often described as a high-demand, labour-intensive, and high-intensity environment due to the complexity of </w:t>
            </w:r>
            <w:r w:rsidR="00D37981">
              <w:rPr>
                <w:rFonts w:cstheme="minorHAnsi"/>
                <w:sz w:val="24"/>
                <w:szCs w:val="24"/>
              </w:rPr>
              <w:t xml:space="preserve">the critically ill </w:t>
            </w:r>
            <w:r w:rsidRPr="004235B1">
              <w:rPr>
                <w:rFonts w:cstheme="minorHAnsi"/>
                <w:sz w:val="24"/>
                <w:szCs w:val="24"/>
              </w:rPr>
              <w:t>patient</w:t>
            </w:r>
            <w:r w:rsidR="00D37981">
              <w:rPr>
                <w:rFonts w:cstheme="minorHAnsi"/>
                <w:sz w:val="24"/>
                <w:szCs w:val="24"/>
              </w:rPr>
              <w:t xml:space="preserve"> cohort</w:t>
            </w:r>
            <w:r w:rsidRPr="004235B1">
              <w:rPr>
                <w:rFonts w:cstheme="minorHAnsi"/>
                <w:sz w:val="24"/>
                <w:szCs w:val="24"/>
              </w:rPr>
              <w:t xml:space="preserve">. However, a clear definition of what constitutes a complex </w:t>
            </w:r>
            <w:r w:rsidR="00D37981">
              <w:rPr>
                <w:rFonts w:cstheme="minorHAnsi"/>
                <w:sz w:val="24"/>
                <w:szCs w:val="24"/>
              </w:rPr>
              <w:t xml:space="preserve">critically ill </w:t>
            </w:r>
            <w:r w:rsidRPr="004235B1">
              <w:rPr>
                <w:rFonts w:cstheme="minorHAnsi"/>
                <w:sz w:val="24"/>
                <w:szCs w:val="24"/>
              </w:rPr>
              <w:t>patient</w:t>
            </w:r>
            <w:r w:rsidR="00D37981">
              <w:rPr>
                <w:rFonts w:cstheme="minorHAnsi"/>
                <w:sz w:val="24"/>
                <w:szCs w:val="24"/>
              </w:rPr>
              <w:t xml:space="preserve"> in the ICU</w:t>
            </w:r>
            <w:r w:rsidRPr="004235B1">
              <w:rPr>
                <w:rFonts w:cstheme="minorHAnsi"/>
                <w:sz w:val="24"/>
                <w:szCs w:val="24"/>
              </w:rPr>
              <w:t xml:space="preserve"> is not evident in the literature. This study </w:t>
            </w:r>
            <w:r w:rsidR="00D37981">
              <w:rPr>
                <w:rFonts w:cstheme="minorHAnsi"/>
                <w:sz w:val="24"/>
                <w:szCs w:val="24"/>
              </w:rPr>
              <w:t xml:space="preserve">will employ is </w:t>
            </w:r>
            <w:r w:rsidRPr="004235B1">
              <w:rPr>
                <w:rFonts w:cstheme="minorHAnsi"/>
                <w:sz w:val="24"/>
                <w:szCs w:val="24"/>
              </w:rPr>
              <w:t xml:space="preserve">a scoping review </w:t>
            </w:r>
            <w:r w:rsidR="00D37981">
              <w:rPr>
                <w:rFonts w:cstheme="minorHAnsi"/>
                <w:sz w:val="24"/>
                <w:szCs w:val="24"/>
              </w:rPr>
              <w:t xml:space="preserve">design </w:t>
            </w:r>
            <w:r w:rsidRPr="004235B1">
              <w:rPr>
                <w:rFonts w:cstheme="minorHAnsi"/>
                <w:sz w:val="24"/>
                <w:szCs w:val="24"/>
              </w:rPr>
              <w:t>using JBI method</w:t>
            </w:r>
            <w:r w:rsidR="00D37981">
              <w:rPr>
                <w:rFonts w:cstheme="minorHAnsi"/>
                <w:sz w:val="24"/>
                <w:szCs w:val="24"/>
              </w:rPr>
              <w:t>s</w:t>
            </w:r>
            <w:r w:rsidRPr="004235B1">
              <w:rPr>
                <w:rFonts w:cstheme="minorHAnsi"/>
                <w:sz w:val="24"/>
                <w:szCs w:val="24"/>
              </w:rPr>
              <w:t xml:space="preserve"> </w:t>
            </w:r>
            <w:r w:rsidR="00D37981">
              <w:rPr>
                <w:rFonts w:cstheme="minorHAnsi"/>
                <w:sz w:val="24"/>
                <w:szCs w:val="24"/>
              </w:rPr>
              <w:t xml:space="preserve">with the objective </w:t>
            </w:r>
            <w:r w:rsidRPr="004235B1">
              <w:rPr>
                <w:rFonts w:cstheme="minorHAnsi"/>
                <w:sz w:val="24"/>
                <w:szCs w:val="24"/>
              </w:rPr>
              <w:t>to explore the concept of a complex patient in the ICU.</w:t>
            </w:r>
          </w:p>
        </w:tc>
      </w:tr>
      <w:tr w:rsidR="00FA2569" w:rsidRPr="004235B1" w14:paraId="08D1F94C" w14:textId="77777777" w:rsidTr="00FA2569">
        <w:trPr>
          <w:trHeight w:val="1028"/>
        </w:trPr>
        <w:tc>
          <w:tcPr>
            <w:tcW w:w="1985" w:type="dxa"/>
            <w:shd w:val="clear" w:color="auto" w:fill="F2F2F2" w:themeFill="background1" w:themeFillShade="F2"/>
          </w:tcPr>
          <w:p w14:paraId="2C262847" w14:textId="0CFB9163" w:rsidR="00FA2569" w:rsidRPr="004235B1" w:rsidRDefault="004175CE">
            <w:pPr>
              <w:rPr>
                <w:rFonts w:cstheme="minorHAnsi"/>
                <w:b/>
                <w:sz w:val="24"/>
                <w:szCs w:val="24"/>
              </w:rPr>
            </w:pPr>
            <w:r w:rsidRPr="004235B1">
              <w:rPr>
                <w:rFonts w:cstheme="minorHAnsi"/>
                <w:b/>
                <w:sz w:val="24"/>
                <w:szCs w:val="24"/>
              </w:rPr>
              <w:t xml:space="preserve">Expected </w:t>
            </w:r>
            <w:r w:rsidR="007773C9" w:rsidRPr="004235B1">
              <w:rPr>
                <w:rFonts w:cstheme="minorHAnsi"/>
                <w:b/>
                <w:sz w:val="24"/>
                <w:szCs w:val="24"/>
              </w:rPr>
              <w:t xml:space="preserve">learning </w:t>
            </w:r>
            <w:r w:rsidRPr="004235B1">
              <w:rPr>
                <w:rFonts w:cstheme="minorHAnsi"/>
                <w:b/>
                <w:sz w:val="24"/>
                <w:szCs w:val="24"/>
              </w:rPr>
              <w:t>outcomes and deliverables:</w:t>
            </w:r>
          </w:p>
        </w:tc>
        <w:tc>
          <w:tcPr>
            <w:tcW w:w="7149" w:type="dxa"/>
          </w:tcPr>
          <w:p w14:paraId="45447751" w14:textId="7B17E86C" w:rsidR="00DD7D5A" w:rsidRPr="00DD7D5A" w:rsidRDefault="00DD7D5A" w:rsidP="00D61347">
            <w:pPr>
              <w:rPr>
                <w:rFonts w:cstheme="minorHAnsi"/>
                <w:iCs/>
                <w:color w:val="000000"/>
                <w:sz w:val="24"/>
                <w:szCs w:val="24"/>
              </w:rPr>
            </w:pPr>
            <w:r w:rsidRPr="00DD7D5A">
              <w:rPr>
                <w:rFonts w:cstheme="minorHAnsi"/>
                <w:b/>
                <w:bCs/>
                <w:iCs/>
                <w:sz w:val="24"/>
                <w:szCs w:val="24"/>
              </w:rPr>
              <w:t>Objectives</w:t>
            </w:r>
            <w:r w:rsidRPr="00DD7D5A">
              <w:rPr>
                <w:rFonts w:cstheme="minorHAnsi"/>
                <w:iCs/>
                <w:sz w:val="24"/>
                <w:szCs w:val="24"/>
              </w:rPr>
              <w:br/>
              <w:t>The objectives of this project are to:</w:t>
            </w:r>
          </w:p>
          <w:p w14:paraId="6531168B" w14:textId="77777777" w:rsidR="00DD7D5A" w:rsidRPr="00DD7D5A" w:rsidRDefault="00DD7D5A" w:rsidP="00DD7D5A">
            <w:pPr>
              <w:numPr>
                <w:ilvl w:val="0"/>
                <w:numId w:val="11"/>
              </w:numPr>
              <w:rPr>
                <w:rFonts w:cstheme="minorHAnsi"/>
                <w:iCs/>
                <w:sz w:val="24"/>
                <w:szCs w:val="24"/>
              </w:rPr>
            </w:pPr>
            <w:r w:rsidRPr="00DD7D5A">
              <w:rPr>
                <w:rFonts w:cstheme="minorHAnsi"/>
                <w:iCs/>
                <w:sz w:val="24"/>
                <w:szCs w:val="24"/>
              </w:rPr>
              <w:t>Develop the student’s research capability in evidence synthesis methodologies.</w:t>
            </w:r>
          </w:p>
          <w:p w14:paraId="273AB3AE" w14:textId="77777777" w:rsidR="00DD7D5A" w:rsidRPr="00DD7D5A" w:rsidRDefault="00DD7D5A" w:rsidP="00DD7D5A">
            <w:pPr>
              <w:numPr>
                <w:ilvl w:val="0"/>
                <w:numId w:val="11"/>
              </w:numPr>
              <w:rPr>
                <w:rFonts w:cstheme="minorHAnsi"/>
                <w:iCs/>
                <w:sz w:val="24"/>
                <w:szCs w:val="24"/>
              </w:rPr>
            </w:pPr>
            <w:r w:rsidRPr="00DD7D5A">
              <w:rPr>
                <w:rFonts w:cstheme="minorHAnsi"/>
                <w:iCs/>
                <w:sz w:val="24"/>
                <w:szCs w:val="24"/>
              </w:rPr>
              <w:t>Provide practical experience with tools and processes used in systematic and scoping reviews.</w:t>
            </w:r>
          </w:p>
          <w:p w14:paraId="120BE43E" w14:textId="77777777" w:rsidR="00DD7D5A" w:rsidRDefault="00DD7D5A" w:rsidP="00DD7D5A">
            <w:pPr>
              <w:numPr>
                <w:ilvl w:val="0"/>
                <w:numId w:val="11"/>
              </w:numPr>
              <w:rPr>
                <w:rFonts w:cstheme="minorHAnsi"/>
                <w:iCs/>
                <w:sz w:val="24"/>
                <w:szCs w:val="24"/>
              </w:rPr>
            </w:pPr>
            <w:r w:rsidRPr="00DD7D5A">
              <w:rPr>
                <w:rFonts w:cstheme="minorHAnsi"/>
                <w:iCs/>
                <w:sz w:val="24"/>
                <w:szCs w:val="24"/>
              </w:rPr>
              <w:t>Build capacity for critical analysis and collaborative research within the project team.</w:t>
            </w:r>
          </w:p>
          <w:p w14:paraId="45B7089C" w14:textId="77777777" w:rsidR="00DD7D5A" w:rsidRPr="00DD7D5A" w:rsidRDefault="00DD7D5A" w:rsidP="00DD7D5A">
            <w:pPr>
              <w:rPr>
                <w:rFonts w:cstheme="minorHAnsi"/>
                <w:iCs/>
                <w:sz w:val="24"/>
                <w:szCs w:val="24"/>
              </w:rPr>
            </w:pPr>
          </w:p>
          <w:p w14:paraId="6D3FE3AE" w14:textId="77777777" w:rsidR="00DD7D5A" w:rsidRPr="00DD7D5A" w:rsidRDefault="00DD7D5A" w:rsidP="00DD7D5A">
            <w:pPr>
              <w:rPr>
                <w:rFonts w:cstheme="minorHAnsi"/>
                <w:iCs/>
                <w:sz w:val="24"/>
                <w:szCs w:val="24"/>
              </w:rPr>
            </w:pPr>
            <w:r w:rsidRPr="00DD7D5A">
              <w:rPr>
                <w:rFonts w:cstheme="minorHAnsi"/>
                <w:b/>
                <w:bCs/>
                <w:iCs/>
                <w:sz w:val="24"/>
                <w:szCs w:val="24"/>
              </w:rPr>
              <w:t>Learning Outcomes</w:t>
            </w:r>
            <w:r w:rsidRPr="00DD7D5A">
              <w:rPr>
                <w:rFonts w:cstheme="minorHAnsi"/>
                <w:iCs/>
                <w:sz w:val="24"/>
                <w:szCs w:val="24"/>
              </w:rPr>
              <w:br/>
              <w:t>By the end of this project, the student researcher will be able to:</w:t>
            </w:r>
          </w:p>
          <w:p w14:paraId="470E7D27" w14:textId="77777777" w:rsidR="00DD7D5A" w:rsidRPr="00DD7D5A" w:rsidRDefault="00DD7D5A" w:rsidP="00DD7D5A">
            <w:pPr>
              <w:numPr>
                <w:ilvl w:val="0"/>
                <w:numId w:val="12"/>
              </w:numPr>
              <w:rPr>
                <w:rFonts w:cstheme="minorHAnsi"/>
                <w:iCs/>
                <w:sz w:val="24"/>
                <w:szCs w:val="24"/>
              </w:rPr>
            </w:pPr>
            <w:r w:rsidRPr="00DD7D5A">
              <w:rPr>
                <w:rFonts w:cstheme="minorHAnsi"/>
                <w:iCs/>
                <w:sz w:val="24"/>
                <w:szCs w:val="24"/>
              </w:rPr>
              <w:t>Apply advanced literature search strategies to identify relevant research evidence.</w:t>
            </w:r>
          </w:p>
          <w:p w14:paraId="11E40D39" w14:textId="77777777" w:rsidR="00DD7D5A" w:rsidRPr="00DD7D5A" w:rsidRDefault="00DD7D5A" w:rsidP="00DD7D5A">
            <w:pPr>
              <w:numPr>
                <w:ilvl w:val="0"/>
                <w:numId w:val="12"/>
              </w:numPr>
              <w:rPr>
                <w:rFonts w:cstheme="minorHAnsi"/>
                <w:iCs/>
                <w:sz w:val="24"/>
                <w:szCs w:val="24"/>
              </w:rPr>
            </w:pPr>
            <w:r w:rsidRPr="00DD7D5A">
              <w:rPr>
                <w:rFonts w:cstheme="minorHAnsi"/>
                <w:iCs/>
                <w:sz w:val="24"/>
                <w:szCs w:val="24"/>
              </w:rPr>
              <w:t>Use Covidence to manage the screening, data extraction, and review process.</w:t>
            </w:r>
          </w:p>
          <w:p w14:paraId="74DC0531" w14:textId="77777777" w:rsidR="00DD7D5A" w:rsidRPr="00DD7D5A" w:rsidRDefault="00DD7D5A" w:rsidP="00DD7D5A">
            <w:pPr>
              <w:numPr>
                <w:ilvl w:val="0"/>
                <w:numId w:val="12"/>
              </w:numPr>
              <w:rPr>
                <w:rFonts w:cstheme="minorHAnsi"/>
                <w:iCs/>
                <w:sz w:val="24"/>
                <w:szCs w:val="24"/>
              </w:rPr>
            </w:pPr>
            <w:r w:rsidRPr="00DD7D5A">
              <w:rPr>
                <w:rFonts w:cstheme="minorHAnsi"/>
                <w:iCs/>
                <w:sz w:val="24"/>
                <w:szCs w:val="24"/>
              </w:rPr>
              <w:t>Demonstrate skills in critically appraising and analysing extracted data.</w:t>
            </w:r>
          </w:p>
          <w:p w14:paraId="37C01F90" w14:textId="77777777" w:rsidR="00DD7D5A" w:rsidRDefault="00DD7D5A" w:rsidP="00DD7D5A">
            <w:pPr>
              <w:numPr>
                <w:ilvl w:val="0"/>
                <w:numId w:val="12"/>
              </w:numPr>
              <w:rPr>
                <w:rFonts w:cstheme="minorHAnsi"/>
                <w:iCs/>
                <w:sz w:val="24"/>
                <w:szCs w:val="24"/>
              </w:rPr>
            </w:pPr>
            <w:r w:rsidRPr="00DD7D5A">
              <w:rPr>
                <w:rFonts w:cstheme="minorHAnsi"/>
                <w:iCs/>
                <w:sz w:val="24"/>
                <w:szCs w:val="24"/>
              </w:rPr>
              <w:t>Contribute to the synthesis of findings within a systematic or scoping review framework.</w:t>
            </w:r>
          </w:p>
          <w:p w14:paraId="2F62D7AA" w14:textId="77777777" w:rsidR="00DD7D5A" w:rsidRPr="00DD7D5A" w:rsidRDefault="00DD7D5A" w:rsidP="00DD7D5A">
            <w:pPr>
              <w:rPr>
                <w:rFonts w:cstheme="minorHAnsi"/>
                <w:iCs/>
                <w:sz w:val="24"/>
                <w:szCs w:val="24"/>
              </w:rPr>
            </w:pPr>
          </w:p>
          <w:p w14:paraId="6087AD67" w14:textId="77777777" w:rsidR="00DD7D5A" w:rsidRPr="00DD7D5A" w:rsidRDefault="00DD7D5A" w:rsidP="00DD7D5A">
            <w:pPr>
              <w:rPr>
                <w:rFonts w:cstheme="minorHAnsi"/>
                <w:iCs/>
                <w:sz w:val="24"/>
                <w:szCs w:val="24"/>
              </w:rPr>
            </w:pPr>
            <w:r w:rsidRPr="00DD7D5A">
              <w:rPr>
                <w:rFonts w:cstheme="minorHAnsi"/>
                <w:b/>
                <w:bCs/>
                <w:iCs/>
                <w:sz w:val="24"/>
                <w:szCs w:val="24"/>
              </w:rPr>
              <w:t>Deliverables</w:t>
            </w:r>
            <w:r w:rsidRPr="00DD7D5A">
              <w:rPr>
                <w:rFonts w:cstheme="minorHAnsi"/>
                <w:iCs/>
                <w:sz w:val="24"/>
                <w:szCs w:val="24"/>
              </w:rPr>
              <w:br/>
              <w:t>The student researcher will produce:</w:t>
            </w:r>
          </w:p>
          <w:p w14:paraId="50143D4E" w14:textId="77777777" w:rsidR="00DD7D5A" w:rsidRPr="00DD7D5A" w:rsidRDefault="00DD7D5A" w:rsidP="00DD7D5A">
            <w:pPr>
              <w:numPr>
                <w:ilvl w:val="0"/>
                <w:numId w:val="13"/>
              </w:numPr>
              <w:rPr>
                <w:rFonts w:cstheme="minorHAnsi"/>
                <w:iCs/>
                <w:sz w:val="24"/>
                <w:szCs w:val="24"/>
              </w:rPr>
            </w:pPr>
            <w:r w:rsidRPr="00DD7D5A">
              <w:rPr>
                <w:rFonts w:cstheme="minorHAnsi"/>
                <w:iCs/>
                <w:sz w:val="24"/>
                <w:szCs w:val="24"/>
              </w:rPr>
              <w:t>A completed screening of allocated journal articles.</w:t>
            </w:r>
          </w:p>
          <w:p w14:paraId="3380C0F6" w14:textId="77777777" w:rsidR="00DD7D5A" w:rsidRPr="00DD7D5A" w:rsidRDefault="00DD7D5A" w:rsidP="00DD7D5A">
            <w:pPr>
              <w:numPr>
                <w:ilvl w:val="0"/>
                <w:numId w:val="13"/>
              </w:numPr>
              <w:rPr>
                <w:rFonts w:cstheme="minorHAnsi"/>
                <w:iCs/>
                <w:sz w:val="24"/>
                <w:szCs w:val="24"/>
              </w:rPr>
            </w:pPr>
            <w:r w:rsidRPr="00DD7D5A">
              <w:rPr>
                <w:rFonts w:cstheme="minorHAnsi"/>
                <w:iCs/>
                <w:sz w:val="24"/>
                <w:szCs w:val="24"/>
              </w:rPr>
              <w:t>Extracted datasets from selected articles, formatted for analysis.</w:t>
            </w:r>
          </w:p>
          <w:p w14:paraId="6D777F39" w14:textId="77777777" w:rsidR="00DD7D5A" w:rsidRPr="00DD7D5A" w:rsidRDefault="00DD7D5A" w:rsidP="00DD7D5A">
            <w:pPr>
              <w:numPr>
                <w:ilvl w:val="0"/>
                <w:numId w:val="13"/>
              </w:numPr>
              <w:rPr>
                <w:rFonts w:cstheme="minorHAnsi"/>
                <w:iCs/>
                <w:sz w:val="24"/>
                <w:szCs w:val="24"/>
              </w:rPr>
            </w:pPr>
            <w:r w:rsidRPr="00DD7D5A">
              <w:rPr>
                <w:rFonts w:cstheme="minorHAnsi"/>
                <w:iCs/>
                <w:sz w:val="24"/>
                <w:szCs w:val="24"/>
              </w:rPr>
              <w:t>Preliminary analysis of extracted data to support review synthesis.</w:t>
            </w:r>
          </w:p>
          <w:p w14:paraId="08DC5C6A" w14:textId="77777777" w:rsidR="00DD7D5A" w:rsidRPr="004235B1" w:rsidRDefault="00DD7D5A" w:rsidP="00D61347">
            <w:pPr>
              <w:rPr>
                <w:rFonts w:cstheme="minorHAnsi"/>
                <w:i/>
                <w:sz w:val="24"/>
                <w:szCs w:val="24"/>
              </w:rPr>
            </w:pPr>
          </w:p>
        </w:tc>
      </w:tr>
      <w:tr w:rsidR="00FA2569" w:rsidRPr="004235B1" w14:paraId="3FC33824" w14:textId="77777777" w:rsidTr="00941E04">
        <w:trPr>
          <w:trHeight w:val="1676"/>
        </w:trPr>
        <w:tc>
          <w:tcPr>
            <w:tcW w:w="1985" w:type="dxa"/>
            <w:shd w:val="clear" w:color="auto" w:fill="F2F2F2" w:themeFill="background1" w:themeFillShade="F2"/>
          </w:tcPr>
          <w:p w14:paraId="7A558138" w14:textId="77777777" w:rsidR="00FA2569" w:rsidRPr="004235B1" w:rsidRDefault="00FA2569" w:rsidP="00D61347">
            <w:pPr>
              <w:rPr>
                <w:rFonts w:cstheme="minorHAnsi"/>
                <w:b/>
                <w:sz w:val="24"/>
                <w:szCs w:val="24"/>
              </w:rPr>
            </w:pPr>
            <w:r w:rsidRPr="004235B1">
              <w:rPr>
                <w:rFonts w:cstheme="minorHAnsi"/>
                <w:b/>
                <w:sz w:val="24"/>
                <w:szCs w:val="24"/>
              </w:rPr>
              <w:lastRenderedPageBreak/>
              <w:t>Suitable for:</w:t>
            </w:r>
          </w:p>
        </w:tc>
        <w:tc>
          <w:tcPr>
            <w:tcW w:w="7149" w:type="dxa"/>
          </w:tcPr>
          <w:p w14:paraId="64DE70DB" w14:textId="77777777" w:rsidR="004235B1" w:rsidRPr="00DD7D5A" w:rsidRDefault="004235B1" w:rsidP="004235B1">
            <w:pPr>
              <w:pStyle w:val="NormalWeb"/>
              <w:rPr>
                <w:rFonts w:asciiTheme="minorHAnsi" w:hAnsiTheme="minorHAnsi" w:cstheme="minorHAnsi"/>
              </w:rPr>
            </w:pPr>
            <w:r w:rsidRPr="00DD7D5A">
              <w:rPr>
                <w:rFonts w:asciiTheme="minorHAnsi" w:hAnsiTheme="minorHAnsi" w:cstheme="minorHAnsi"/>
              </w:rPr>
              <w:t>This project is open to 2nd- or 3rd-year undergraduate students, as well as postgraduate students, from Nursing, dual-degree Nursing/Midwifery, or Medicine.</w:t>
            </w:r>
          </w:p>
          <w:p w14:paraId="62E8FC59" w14:textId="77777777" w:rsidR="00DD7D5A" w:rsidRPr="00DD7D5A" w:rsidRDefault="00DD7D5A" w:rsidP="00DD7D5A">
            <w:pPr>
              <w:pStyle w:val="pf0"/>
              <w:rPr>
                <w:rFonts w:asciiTheme="minorHAnsi" w:hAnsiTheme="minorHAnsi" w:cstheme="minorHAnsi"/>
              </w:rPr>
            </w:pPr>
            <w:r w:rsidRPr="00DD7D5A">
              <w:rPr>
                <w:rStyle w:val="cf21"/>
                <w:rFonts w:asciiTheme="minorHAnsi" w:hAnsiTheme="minorHAnsi" w:cstheme="minorHAnsi"/>
                <w:sz w:val="24"/>
                <w:szCs w:val="24"/>
              </w:rPr>
              <w:t>Required Skill Set</w:t>
            </w:r>
          </w:p>
          <w:p w14:paraId="1F25CE28" w14:textId="6D7CE51E" w:rsidR="00DD7D5A" w:rsidRPr="00DD7D5A" w:rsidRDefault="00DD7D5A" w:rsidP="00DD7D5A">
            <w:pPr>
              <w:pStyle w:val="pf1"/>
              <w:numPr>
                <w:ilvl w:val="0"/>
                <w:numId w:val="5"/>
              </w:numPr>
              <w:rPr>
                <w:rFonts w:asciiTheme="minorHAnsi" w:hAnsiTheme="minorHAnsi" w:cstheme="minorHAnsi"/>
              </w:rPr>
            </w:pPr>
            <w:r w:rsidRPr="00DD7D5A">
              <w:rPr>
                <w:rStyle w:val="cf21"/>
                <w:rFonts w:asciiTheme="minorHAnsi" w:hAnsiTheme="minorHAnsi" w:cstheme="minorHAnsi"/>
                <w:sz w:val="24"/>
                <w:szCs w:val="24"/>
              </w:rPr>
              <w:t>Literature searching:</w:t>
            </w:r>
            <w:r w:rsidRPr="00DD7D5A">
              <w:rPr>
                <w:rStyle w:val="cf01"/>
                <w:rFonts w:asciiTheme="minorHAnsi" w:hAnsiTheme="minorHAnsi" w:cstheme="minorHAnsi"/>
                <w:sz w:val="24"/>
                <w:szCs w:val="24"/>
              </w:rPr>
              <w:t xml:space="preserve"> Ability to conduc</w:t>
            </w:r>
            <w:r>
              <w:rPr>
                <w:rStyle w:val="cf01"/>
                <w:rFonts w:asciiTheme="minorHAnsi" w:hAnsiTheme="minorHAnsi" w:cstheme="minorHAnsi"/>
                <w:sz w:val="24"/>
                <w:szCs w:val="24"/>
              </w:rPr>
              <w:t>t (with support)</w:t>
            </w:r>
            <w:r w:rsidRPr="00DD7D5A">
              <w:rPr>
                <w:rStyle w:val="cf01"/>
                <w:rFonts w:asciiTheme="minorHAnsi" w:hAnsiTheme="minorHAnsi" w:cstheme="minorHAnsi"/>
                <w:sz w:val="24"/>
                <w:szCs w:val="24"/>
              </w:rPr>
              <w:t xml:space="preserve"> structured and advanced searches in academic databases.</w:t>
            </w:r>
          </w:p>
          <w:p w14:paraId="0862969F" w14:textId="77777777" w:rsidR="00DD7D5A" w:rsidRPr="00DD7D5A" w:rsidRDefault="00DD7D5A" w:rsidP="00DD7D5A">
            <w:pPr>
              <w:pStyle w:val="pf1"/>
              <w:numPr>
                <w:ilvl w:val="0"/>
                <w:numId w:val="5"/>
              </w:numPr>
              <w:rPr>
                <w:rFonts w:asciiTheme="minorHAnsi" w:hAnsiTheme="minorHAnsi" w:cstheme="minorHAnsi"/>
              </w:rPr>
            </w:pPr>
            <w:r w:rsidRPr="00DD7D5A">
              <w:rPr>
                <w:rStyle w:val="cf21"/>
                <w:rFonts w:asciiTheme="minorHAnsi" w:hAnsiTheme="minorHAnsi" w:cstheme="minorHAnsi"/>
                <w:sz w:val="24"/>
                <w:szCs w:val="24"/>
              </w:rPr>
              <w:t>Critical appraisal:</w:t>
            </w:r>
            <w:r w:rsidRPr="00DD7D5A">
              <w:rPr>
                <w:rStyle w:val="cf01"/>
                <w:rFonts w:asciiTheme="minorHAnsi" w:hAnsiTheme="minorHAnsi" w:cstheme="minorHAnsi"/>
                <w:sz w:val="24"/>
                <w:szCs w:val="24"/>
              </w:rPr>
              <w:t xml:space="preserve"> Basic skills in evaluating the quality and relevance of research articles.</w:t>
            </w:r>
          </w:p>
          <w:p w14:paraId="2CBB7920" w14:textId="77777777" w:rsidR="00DD7D5A" w:rsidRPr="00DD7D5A" w:rsidRDefault="00DD7D5A" w:rsidP="00DD7D5A">
            <w:pPr>
              <w:pStyle w:val="pf1"/>
              <w:numPr>
                <w:ilvl w:val="0"/>
                <w:numId w:val="5"/>
              </w:numPr>
              <w:rPr>
                <w:rFonts w:asciiTheme="minorHAnsi" w:hAnsiTheme="minorHAnsi" w:cstheme="minorHAnsi"/>
              </w:rPr>
            </w:pPr>
            <w:r w:rsidRPr="00DD7D5A">
              <w:rPr>
                <w:rStyle w:val="cf21"/>
                <w:rFonts w:asciiTheme="minorHAnsi" w:hAnsiTheme="minorHAnsi" w:cstheme="minorHAnsi"/>
                <w:sz w:val="24"/>
                <w:szCs w:val="24"/>
              </w:rPr>
              <w:t>Analytical skills:</w:t>
            </w:r>
            <w:r w:rsidRPr="00DD7D5A">
              <w:rPr>
                <w:rStyle w:val="cf01"/>
                <w:rFonts w:asciiTheme="minorHAnsi" w:hAnsiTheme="minorHAnsi" w:cstheme="minorHAnsi"/>
                <w:sz w:val="24"/>
                <w:szCs w:val="24"/>
              </w:rPr>
              <w:t xml:space="preserve"> Ability to extract, summarise, and synthesise data from multiple sources.</w:t>
            </w:r>
          </w:p>
          <w:p w14:paraId="2F228B2E" w14:textId="77777777" w:rsidR="00DD7D5A" w:rsidRPr="00DD7D5A" w:rsidRDefault="00DD7D5A" w:rsidP="00DD7D5A">
            <w:pPr>
              <w:pStyle w:val="pf1"/>
              <w:numPr>
                <w:ilvl w:val="0"/>
                <w:numId w:val="5"/>
              </w:numPr>
              <w:rPr>
                <w:rFonts w:asciiTheme="minorHAnsi" w:hAnsiTheme="minorHAnsi" w:cstheme="minorHAnsi"/>
              </w:rPr>
            </w:pPr>
            <w:r w:rsidRPr="00DD7D5A">
              <w:rPr>
                <w:rStyle w:val="cf21"/>
                <w:rFonts w:asciiTheme="minorHAnsi" w:hAnsiTheme="minorHAnsi" w:cstheme="minorHAnsi"/>
                <w:sz w:val="24"/>
                <w:szCs w:val="24"/>
              </w:rPr>
              <w:t>Familiarity with review tools:</w:t>
            </w:r>
            <w:r w:rsidRPr="00DD7D5A">
              <w:rPr>
                <w:rStyle w:val="cf01"/>
                <w:rFonts w:asciiTheme="minorHAnsi" w:hAnsiTheme="minorHAnsi" w:cstheme="minorHAnsi"/>
                <w:sz w:val="24"/>
                <w:szCs w:val="24"/>
              </w:rPr>
              <w:t xml:space="preserve"> Willingness and ability to learn to use software such as Covidence for systematic or scoping reviews.</w:t>
            </w:r>
          </w:p>
          <w:p w14:paraId="5B423349" w14:textId="77777777" w:rsidR="00DD7D5A" w:rsidRPr="00DD7D5A" w:rsidRDefault="00DD7D5A" w:rsidP="00DD7D5A">
            <w:pPr>
              <w:pStyle w:val="pf1"/>
              <w:numPr>
                <w:ilvl w:val="0"/>
                <w:numId w:val="5"/>
              </w:numPr>
              <w:rPr>
                <w:rFonts w:asciiTheme="minorHAnsi" w:hAnsiTheme="minorHAnsi" w:cstheme="minorHAnsi"/>
              </w:rPr>
            </w:pPr>
            <w:r w:rsidRPr="00DD7D5A">
              <w:rPr>
                <w:rStyle w:val="cf21"/>
                <w:rFonts w:asciiTheme="minorHAnsi" w:hAnsiTheme="minorHAnsi" w:cstheme="minorHAnsi"/>
                <w:sz w:val="24"/>
                <w:szCs w:val="24"/>
              </w:rPr>
              <w:t>Attention to detail:</w:t>
            </w:r>
            <w:r w:rsidRPr="00DD7D5A">
              <w:rPr>
                <w:rStyle w:val="cf01"/>
                <w:rFonts w:asciiTheme="minorHAnsi" w:hAnsiTheme="minorHAnsi" w:cstheme="minorHAnsi"/>
                <w:sz w:val="24"/>
                <w:szCs w:val="24"/>
              </w:rPr>
              <w:t xml:space="preserve"> Careful and accurate handling of data during screening and extraction processes.</w:t>
            </w:r>
          </w:p>
          <w:p w14:paraId="15B64D9D" w14:textId="77777777" w:rsidR="00DD7D5A" w:rsidRPr="00DD7D5A" w:rsidRDefault="00DD7D5A" w:rsidP="00DD7D5A">
            <w:pPr>
              <w:pStyle w:val="pf1"/>
              <w:numPr>
                <w:ilvl w:val="0"/>
                <w:numId w:val="5"/>
              </w:numPr>
              <w:rPr>
                <w:rFonts w:asciiTheme="minorHAnsi" w:hAnsiTheme="minorHAnsi" w:cstheme="minorHAnsi"/>
              </w:rPr>
            </w:pPr>
            <w:r w:rsidRPr="00DD7D5A">
              <w:rPr>
                <w:rStyle w:val="cf21"/>
                <w:rFonts w:asciiTheme="minorHAnsi" w:hAnsiTheme="minorHAnsi" w:cstheme="minorHAnsi"/>
                <w:sz w:val="24"/>
                <w:szCs w:val="24"/>
              </w:rPr>
              <w:t>Communication skills:</w:t>
            </w:r>
            <w:r w:rsidRPr="00DD7D5A">
              <w:rPr>
                <w:rStyle w:val="cf01"/>
                <w:rFonts w:asciiTheme="minorHAnsi" w:hAnsiTheme="minorHAnsi" w:cstheme="minorHAnsi"/>
                <w:sz w:val="24"/>
                <w:szCs w:val="24"/>
              </w:rPr>
              <w:t xml:space="preserve"> Clear written and verbal communication for reporting findings and collaborating with the research team.</w:t>
            </w:r>
          </w:p>
          <w:p w14:paraId="0DCC4E90" w14:textId="77777777" w:rsidR="00DD7D5A" w:rsidRPr="00DD7D5A" w:rsidRDefault="00DD7D5A" w:rsidP="00DD7D5A">
            <w:pPr>
              <w:pStyle w:val="pf1"/>
              <w:numPr>
                <w:ilvl w:val="0"/>
                <w:numId w:val="5"/>
              </w:numPr>
              <w:rPr>
                <w:rFonts w:asciiTheme="minorHAnsi" w:hAnsiTheme="minorHAnsi" w:cstheme="minorHAnsi"/>
              </w:rPr>
            </w:pPr>
            <w:r w:rsidRPr="00DD7D5A">
              <w:rPr>
                <w:rStyle w:val="cf21"/>
                <w:rFonts w:asciiTheme="minorHAnsi" w:hAnsiTheme="minorHAnsi" w:cstheme="minorHAnsi"/>
                <w:sz w:val="24"/>
                <w:szCs w:val="24"/>
              </w:rPr>
              <w:t>Time management:</w:t>
            </w:r>
            <w:r w:rsidRPr="00DD7D5A">
              <w:rPr>
                <w:rStyle w:val="cf01"/>
                <w:rFonts w:asciiTheme="minorHAnsi" w:hAnsiTheme="minorHAnsi" w:cstheme="minorHAnsi"/>
                <w:sz w:val="24"/>
                <w:szCs w:val="24"/>
              </w:rPr>
              <w:t xml:space="preserve"> Ability to manage workload and meet project deadlines.</w:t>
            </w:r>
          </w:p>
          <w:p w14:paraId="3674F40C" w14:textId="3AF4DE04" w:rsidR="00EA07C7" w:rsidRPr="00DD7D5A" w:rsidRDefault="00DD7D5A" w:rsidP="00DD7D5A">
            <w:pPr>
              <w:pStyle w:val="pf1"/>
              <w:numPr>
                <w:ilvl w:val="0"/>
                <w:numId w:val="5"/>
              </w:numPr>
              <w:rPr>
                <w:rFonts w:asciiTheme="minorHAnsi" w:hAnsiTheme="minorHAnsi" w:cstheme="minorHAnsi"/>
              </w:rPr>
            </w:pPr>
            <w:r w:rsidRPr="00DD7D5A">
              <w:rPr>
                <w:rStyle w:val="cf21"/>
                <w:rFonts w:asciiTheme="minorHAnsi" w:hAnsiTheme="minorHAnsi" w:cstheme="minorHAnsi"/>
                <w:sz w:val="24"/>
                <w:szCs w:val="24"/>
              </w:rPr>
              <w:t>Teamwork:</w:t>
            </w:r>
            <w:r w:rsidRPr="00DD7D5A">
              <w:rPr>
                <w:rStyle w:val="cf01"/>
                <w:rFonts w:asciiTheme="minorHAnsi" w:hAnsiTheme="minorHAnsi" w:cstheme="minorHAnsi"/>
                <w:sz w:val="24"/>
                <w:szCs w:val="24"/>
              </w:rPr>
              <w:t xml:space="preserve"> Capacity to work collaboratively within an interprofessional research team.</w:t>
            </w:r>
          </w:p>
        </w:tc>
      </w:tr>
      <w:tr w:rsidR="00FA2569" w:rsidRPr="004235B1" w14:paraId="090A1DC5" w14:textId="77777777" w:rsidTr="00FA2569">
        <w:tc>
          <w:tcPr>
            <w:tcW w:w="1985" w:type="dxa"/>
            <w:shd w:val="clear" w:color="auto" w:fill="F2F2F2" w:themeFill="background1" w:themeFillShade="F2"/>
          </w:tcPr>
          <w:p w14:paraId="3F4D975E" w14:textId="77777777" w:rsidR="00FA2569" w:rsidRPr="004235B1" w:rsidRDefault="00C20DAA" w:rsidP="00572718">
            <w:pPr>
              <w:rPr>
                <w:rFonts w:cstheme="minorHAnsi"/>
                <w:b/>
                <w:sz w:val="24"/>
                <w:szCs w:val="24"/>
              </w:rPr>
            </w:pPr>
            <w:r w:rsidRPr="004235B1">
              <w:rPr>
                <w:rFonts w:cstheme="minorHAnsi"/>
                <w:b/>
                <w:sz w:val="24"/>
                <w:szCs w:val="24"/>
              </w:rPr>
              <w:t xml:space="preserve">Primary </w:t>
            </w:r>
            <w:r w:rsidR="00FA2569" w:rsidRPr="004235B1">
              <w:rPr>
                <w:rFonts w:cstheme="minorHAnsi"/>
                <w:b/>
                <w:sz w:val="24"/>
                <w:szCs w:val="24"/>
              </w:rPr>
              <w:t>Supervisor:</w:t>
            </w:r>
          </w:p>
          <w:p w14:paraId="1EB4C645" w14:textId="77777777" w:rsidR="00C20DAA" w:rsidRPr="004235B1" w:rsidRDefault="00C20DAA" w:rsidP="00572718">
            <w:pPr>
              <w:rPr>
                <w:rFonts w:cstheme="minorHAnsi"/>
                <w:b/>
                <w:sz w:val="24"/>
                <w:szCs w:val="24"/>
              </w:rPr>
            </w:pPr>
          </w:p>
        </w:tc>
        <w:tc>
          <w:tcPr>
            <w:tcW w:w="7149" w:type="dxa"/>
          </w:tcPr>
          <w:p w14:paraId="2C13A768" w14:textId="6B43C9A4" w:rsidR="00FA2569" w:rsidRPr="00DD7D5A" w:rsidRDefault="00EA07C7" w:rsidP="00FA2569">
            <w:pPr>
              <w:rPr>
                <w:rFonts w:cstheme="minorHAnsi"/>
                <w:sz w:val="24"/>
                <w:szCs w:val="24"/>
              </w:rPr>
            </w:pPr>
            <w:r w:rsidRPr="00DD7D5A">
              <w:rPr>
                <w:rFonts w:cstheme="minorHAnsi"/>
                <w:sz w:val="24"/>
                <w:szCs w:val="24"/>
              </w:rPr>
              <w:t>Annabel Levido</w:t>
            </w:r>
          </w:p>
        </w:tc>
      </w:tr>
      <w:tr w:rsidR="00FA2569" w:rsidRPr="004235B1" w14:paraId="340D5928" w14:textId="77777777" w:rsidTr="00941E04">
        <w:trPr>
          <w:trHeight w:val="446"/>
        </w:trPr>
        <w:tc>
          <w:tcPr>
            <w:tcW w:w="1985" w:type="dxa"/>
            <w:shd w:val="clear" w:color="auto" w:fill="F2F2F2" w:themeFill="background1" w:themeFillShade="F2"/>
          </w:tcPr>
          <w:p w14:paraId="6424D200" w14:textId="77777777" w:rsidR="00FA2569" w:rsidRPr="004235B1" w:rsidRDefault="00FA2569" w:rsidP="00D61347">
            <w:pPr>
              <w:rPr>
                <w:rFonts w:cstheme="minorHAnsi"/>
                <w:b/>
                <w:sz w:val="24"/>
                <w:szCs w:val="24"/>
              </w:rPr>
            </w:pPr>
            <w:r w:rsidRPr="004235B1">
              <w:rPr>
                <w:rFonts w:cstheme="minorHAnsi"/>
                <w:b/>
                <w:sz w:val="24"/>
                <w:szCs w:val="24"/>
              </w:rPr>
              <w:t>Further info:</w:t>
            </w:r>
          </w:p>
        </w:tc>
        <w:tc>
          <w:tcPr>
            <w:tcW w:w="7149" w:type="dxa"/>
          </w:tcPr>
          <w:p w14:paraId="7399361E" w14:textId="0CC1FE95" w:rsidR="00FA2569" w:rsidRPr="004235B1" w:rsidRDefault="00EA07C7" w:rsidP="00FA2569">
            <w:pPr>
              <w:rPr>
                <w:rFonts w:cstheme="minorHAnsi"/>
                <w:sz w:val="24"/>
                <w:szCs w:val="24"/>
              </w:rPr>
            </w:pPr>
            <w:r w:rsidRPr="004235B1">
              <w:rPr>
                <w:rFonts w:cstheme="minorHAnsi"/>
                <w:sz w:val="24"/>
                <w:szCs w:val="24"/>
              </w:rPr>
              <w:t>Interested students can contact Annabel</w:t>
            </w:r>
            <w:r w:rsidR="004235B1">
              <w:rPr>
                <w:rFonts w:cstheme="minorHAnsi"/>
                <w:sz w:val="24"/>
                <w:szCs w:val="24"/>
              </w:rPr>
              <w:t xml:space="preserve"> Levido</w:t>
            </w:r>
            <w:r w:rsidRPr="004235B1">
              <w:rPr>
                <w:rFonts w:cstheme="minorHAnsi"/>
                <w:sz w:val="24"/>
                <w:szCs w:val="24"/>
              </w:rPr>
              <w:t xml:space="preserve"> (</w:t>
            </w:r>
            <w:hyperlink r:id="rId7" w:history="1">
              <w:r w:rsidRPr="004235B1">
                <w:rPr>
                  <w:rStyle w:val="Hyperlink"/>
                  <w:rFonts w:cstheme="minorHAnsi"/>
                  <w:sz w:val="24"/>
                  <w:szCs w:val="24"/>
                </w:rPr>
                <w:t>a.levido@uq.edu.au</w:t>
              </w:r>
            </w:hyperlink>
            <w:r w:rsidRPr="004235B1">
              <w:rPr>
                <w:rFonts w:cstheme="minorHAnsi"/>
                <w:sz w:val="24"/>
                <w:szCs w:val="24"/>
              </w:rPr>
              <w:t xml:space="preserve">) to discuss the project. </w:t>
            </w:r>
          </w:p>
          <w:p w14:paraId="57BE2138" w14:textId="77777777" w:rsidR="00941E04" w:rsidRPr="004235B1" w:rsidRDefault="00941E04" w:rsidP="00FA2569">
            <w:pPr>
              <w:rPr>
                <w:rFonts w:cstheme="minorHAnsi"/>
                <w:sz w:val="24"/>
                <w:szCs w:val="24"/>
              </w:rPr>
            </w:pPr>
          </w:p>
        </w:tc>
      </w:tr>
      <w:tr w:rsidR="00A771BE" w:rsidRPr="004235B1" w14:paraId="504E42ED" w14:textId="77777777" w:rsidTr="00941E04">
        <w:trPr>
          <w:trHeight w:val="446"/>
        </w:trPr>
        <w:tc>
          <w:tcPr>
            <w:tcW w:w="1985" w:type="dxa"/>
            <w:shd w:val="clear" w:color="auto" w:fill="F2F2F2" w:themeFill="background1" w:themeFillShade="F2"/>
          </w:tcPr>
          <w:p w14:paraId="31571323" w14:textId="0C0CC80C" w:rsidR="00A771BE" w:rsidRPr="004235B1" w:rsidRDefault="00A771BE" w:rsidP="00D61347">
            <w:pPr>
              <w:rPr>
                <w:rFonts w:cstheme="minorHAnsi"/>
                <w:b/>
                <w:sz w:val="24"/>
                <w:szCs w:val="24"/>
              </w:rPr>
            </w:pPr>
            <w:r w:rsidRPr="004235B1">
              <w:rPr>
                <w:rFonts w:cstheme="minorHAnsi"/>
                <w:b/>
                <w:sz w:val="24"/>
                <w:szCs w:val="24"/>
              </w:rPr>
              <w:t>Number of students</w:t>
            </w:r>
          </w:p>
        </w:tc>
        <w:tc>
          <w:tcPr>
            <w:tcW w:w="7149" w:type="dxa"/>
          </w:tcPr>
          <w:p w14:paraId="343F026B" w14:textId="0CE705BD" w:rsidR="00A771BE" w:rsidRPr="00DD7D5A" w:rsidRDefault="00EA07C7" w:rsidP="00FA2569">
            <w:pPr>
              <w:rPr>
                <w:rFonts w:cstheme="minorHAnsi"/>
                <w:i/>
                <w:iCs/>
                <w:sz w:val="24"/>
                <w:szCs w:val="24"/>
              </w:rPr>
            </w:pPr>
            <w:r w:rsidRPr="004235B1">
              <w:rPr>
                <w:rFonts w:cstheme="minorHAnsi"/>
                <w:sz w:val="24"/>
                <w:szCs w:val="24"/>
              </w:rPr>
              <w:t>1</w:t>
            </w:r>
          </w:p>
          <w:p w14:paraId="7485E926" w14:textId="173E76B4" w:rsidR="00A771BE" w:rsidRPr="004235B1" w:rsidRDefault="00A771BE" w:rsidP="00FA2569">
            <w:pPr>
              <w:rPr>
                <w:rFonts w:cstheme="minorHAnsi"/>
                <w:sz w:val="24"/>
                <w:szCs w:val="24"/>
              </w:rPr>
            </w:pPr>
          </w:p>
        </w:tc>
      </w:tr>
    </w:tbl>
    <w:p w14:paraId="7F221803" w14:textId="77777777" w:rsidR="00A54AF7" w:rsidRDefault="00A54AF7" w:rsidP="006D02D3"/>
    <w:sectPr w:rsidR="00A54AF7" w:rsidSect="006D02D3">
      <w:pgSz w:w="11906" w:h="16838"/>
      <w:pgMar w:top="567"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B676" w14:textId="77777777" w:rsidR="009107EA" w:rsidRDefault="009107EA" w:rsidP="00D00E60">
      <w:r>
        <w:separator/>
      </w:r>
    </w:p>
  </w:endnote>
  <w:endnote w:type="continuationSeparator" w:id="0">
    <w:p w14:paraId="0978F7EE" w14:textId="77777777" w:rsidR="009107EA" w:rsidRDefault="009107EA"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A25C" w14:textId="77777777" w:rsidR="009107EA" w:rsidRDefault="009107EA" w:rsidP="00D00E60">
      <w:r>
        <w:separator/>
      </w:r>
    </w:p>
  </w:footnote>
  <w:footnote w:type="continuationSeparator" w:id="0">
    <w:p w14:paraId="49DCA346" w14:textId="77777777" w:rsidR="009107EA" w:rsidRDefault="009107EA"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338D"/>
    <w:multiLevelType w:val="hybridMultilevel"/>
    <w:tmpl w:val="C4DCC7E8"/>
    <w:lvl w:ilvl="0" w:tplc="95C63F64">
      <w:start w:val="1"/>
      <w:numFmt w:val="bullet"/>
      <w:lvlText w:val=""/>
      <w:lvlJc w:val="left"/>
      <w:pPr>
        <w:ind w:left="1080" w:hanging="360"/>
      </w:pPr>
      <w:rPr>
        <w:rFonts w:ascii="Symbol" w:hAnsi="Symbol"/>
      </w:rPr>
    </w:lvl>
    <w:lvl w:ilvl="1" w:tplc="59908266">
      <w:start w:val="1"/>
      <w:numFmt w:val="bullet"/>
      <w:lvlText w:val=""/>
      <w:lvlJc w:val="left"/>
      <w:pPr>
        <w:ind w:left="1080" w:hanging="360"/>
      </w:pPr>
      <w:rPr>
        <w:rFonts w:ascii="Symbol" w:hAnsi="Symbol"/>
      </w:rPr>
    </w:lvl>
    <w:lvl w:ilvl="2" w:tplc="FAD0BBD8">
      <w:start w:val="1"/>
      <w:numFmt w:val="bullet"/>
      <w:lvlText w:val=""/>
      <w:lvlJc w:val="left"/>
      <w:pPr>
        <w:ind w:left="1080" w:hanging="360"/>
      </w:pPr>
      <w:rPr>
        <w:rFonts w:ascii="Symbol" w:hAnsi="Symbol"/>
      </w:rPr>
    </w:lvl>
    <w:lvl w:ilvl="3" w:tplc="C95C4ED8">
      <w:start w:val="1"/>
      <w:numFmt w:val="bullet"/>
      <w:lvlText w:val=""/>
      <w:lvlJc w:val="left"/>
      <w:pPr>
        <w:ind w:left="1080" w:hanging="360"/>
      </w:pPr>
      <w:rPr>
        <w:rFonts w:ascii="Symbol" w:hAnsi="Symbol"/>
      </w:rPr>
    </w:lvl>
    <w:lvl w:ilvl="4" w:tplc="2DAECF2A">
      <w:start w:val="1"/>
      <w:numFmt w:val="bullet"/>
      <w:lvlText w:val=""/>
      <w:lvlJc w:val="left"/>
      <w:pPr>
        <w:ind w:left="1080" w:hanging="360"/>
      </w:pPr>
      <w:rPr>
        <w:rFonts w:ascii="Symbol" w:hAnsi="Symbol"/>
      </w:rPr>
    </w:lvl>
    <w:lvl w:ilvl="5" w:tplc="18668792">
      <w:start w:val="1"/>
      <w:numFmt w:val="bullet"/>
      <w:lvlText w:val=""/>
      <w:lvlJc w:val="left"/>
      <w:pPr>
        <w:ind w:left="1080" w:hanging="360"/>
      </w:pPr>
      <w:rPr>
        <w:rFonts w:ascii="Symbol" w:hAnsi="Symbol"/>
      </w:rPr>
    </w:lvl>
    <w:lvl w:ilvl="6" w:tplc="7CF43490">
      <w:start w:val="1"/>
      <w:numFmt w:val="bullet"/>
      <w:lvlText w:val=""/>
      <w:lvlJc w:val="left"/>
      <w:pPr>
        <w:ind w:left="1080" w:hanging="360"/>
      </w:pPr>
      <w:rPr>
        <w:rFonts w:ascii="Symbol" w:hAnsi="Symbol"/>
      </w:rPr>
    </w:lvl>
    <w:lvl w:ilvl="7" w:tplc="F6BA0740">
      <w:start w:val="1"/>
      <w:numFmt w:val="bullet"/>
      <w:lvlText w:val=""/>
      <w:lvlJc w:val="left"/>
      <w:pPr>
        <w:ind w:left="1080" w:hanging="360"/>
      </w:pPr>
      <w:rPr>
        <w:rFonts w:ascii="Symbol" w:hAnsi="Symbol"/>
      </w:rPr>
    </w:lvl>
    <w:lvl w:ilvl="8" w:tplc="90604332">
      <w:start w:val="1"/>
      <w:numFmt w:val="bullet"/>
      <w:lvlText w:val=""/>
      <w:lvlJc w:val="left"/>
      <w:pPr>
        <w:ind w:left="1080" w:hanging="360"/>
      </w:pPr>
      <w:rPr>
        <w:rFonts w:ascii="Symbol" w:hAnsi="Symbol"/>
      </w:rPr>
    </w:lvl>
  </w:abstractNum>
  <w:abstractNum w:abstractNumId="1" w15:restartNumberingAfterBreak="0">
    <w:nsid w:val="0DEF3835"/>
    <w:multiLevelType w:val="multilevel"/>
    <w:tmpl w:val="0C7C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91CB1"/>
    <w:multiLevelType w:val="multilevel"/>
    <w:tmpl w:val="E8DA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82B53"/>
    <w:multiLevelType w:val="multilevel"/>
    <w:tmpl w:val="7DEA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C01CA"/>
    <w:multiLevelType w:val="hybridMultilevel"/>
    <w:tmpl w:val="8CC27A54"/>
    <w:lvl w:ilvl="0" w:tplc="80C6BF9E">
      <w:start w:val="1"/>
      <w:numFmt w:val="bullet"/>
      <w:lvlText w:val=""/>
      <w:lvlJc w:val="left"/>
      <w:pPr>
        <w:ind w:left="1080" w:hanging="360"/>
      </w:pPr>
      <w:rPr>
        <w:rFonts w:ascii="Symbol" w:hAnsi="Symbol"/>
      </w:rPr>
    </w:lvl>
    <w:lvl w:ilvl="1" w:tplc="C16CE41E">
      <w:start w:val="1"/>
      <w:numFmt w:val="bullet"/>
      <w:lvlText w:val=""/>
      <w:lvlJc w:val="left"/>
      <w:pPr>
        <w:ind w:left="1080" w:hanging="360"/>
      </w:pPr>
      <w:rPr>
        <w:rFonts w:ascii="Symbol" w:hAnsi="Symbol"/>
      </w:rPr>
    </w:lvl>
    <w:lvl w:ilvl="2" w:tplc="17242E68">
      <w:start w:val="1"/>
      <w:numFmt w:val="bullet"/>
      <w:lvlText w:val=""/>
      <w:lvlJc w:val="left"/>
      <w:pPr>
        <w:ind w:left="1080" w:hanging="360"/>
      </w:pPr>
      <w:rPr>
        <w:rFonts w:ascii="Symbol" w:hAnsi="Symbol"/>
      </w:rPr>
    </w:lvl>
    <w:lvl w:ilvl="3" w:tplc="AF1A037E">
      <w:start w:val="1"/>
      <w:numFmt w:val="bullet"/>
      <w:lvlText w:val=""/>
      <w:lvlJc w:val="left"/>
      <w:pPr>
        <w:ind w:left="1080" w:hanging="360"/>
      </w:pPr>
      <w:rPr>
        <w:rFonts w:ascii="Symbol" w:hAnsi="Symbol"/>
      </w:rPr>
    </w:lvl>
    <w:lvl w:ilvl="4" w:tplc="69A42B94">
      <w:start w:val="1"/>
      <w:numFmt w:val="bullet"/>
      <w:lvlText w:val=""/>
      <w:lvlJc w:val="left"/>
      <w:pPr>
        <w:ind w:left="1080" w:hanging="360"/>
      </w:pPr>
      <w:rPr>
        <w:rFonts w:ascii="Symbol" w:hAnsi="Symbol"/>
      </w:rPr>
    </w:lvl>
    <w:lvl w:ilvl="5" w:tplc="10C478FC">
      <w:start w:val="1"/>
      <w:numFmt w:val="bullet"/>
      <w:lvlText w:val=""/>
      <w:lvlJc w:val="left"/>
      <w:pPr>
        <w:ind w:left="1080" w:hanging="360"/>
      </w:pPr>
      <w:rPr>
        <w:rFonts w:ascii="Symbol" w:hAnsi="Symbol"/>
      </w:rPr>
    </w:lvl>
    <w:lvl w:ilvl="6" w:tplc="D4BA7578">
      <w:start w:val="1"/>
      <w:numFmt w:val="bullet"/>
      <w:lvlText w:val=""/>
      <w:lvlJc w:val="left"/>
      <w:pPr>
        <w:ind w:left="1080" w:hanging="360"/>
      </w:pPr>
      <w:rPr>
        <w:rFonts w:ascii="Symbol" w:hAnsi="Symbol"/>
      </w:rPr>
    </w:lvl>
    <w:lvl w:ilvl="7" w:tplc="0B122562">
      <w:start w:val="1"/>
      <w:numFmt w:val="bullet"/>
      <w:lvlText w:val=""/>
      <w:lvlJc w:val="left"/>
      <w:pPr>
        <w:ind w:left="1080" w:hanging="360"/>
      </w:pPr>
      <w:rPr>
        <w:rFonts w:ascii="Symbol" w:hAnsi="Symbol"/>
      </w:rPr>
    </w:lvl>
    <w:lvl w:ilvl="8" w:tplc="7E34F1D0">
      <w:start w:val="1"/>
      <w:numFmt w:val="bullet"/>
      <w:lvlText w:val=""/>
      <w:lvlJc w:val="left"/>
      <w:pPr>
        <w:ind w:left="1080" w:hanging="360"/>
      </w:pPr>
      <w:rPr>
        <w:rFonts w:ascii="Symbol" w:hAnsi="Symbol"/>
      </w:rPr>
    </w:lvl>
  </w:abstractNum>
  <w:abstractNum w:abstractNumId="5" w15:restartNumberingAfterBreak="0">
    <w:nsid w:val="3BC82F39"/>
    <w:multiLevelType w:val="multilevel"/>
    <w:tmpl w:val="9B9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A3059"/>
    <w:multiLevelType w:val="multilevel"/>
    <w:tmpl w:val="1110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F3A00"/>
    <w:multiLevelType w:val="hybridMultilevel"/>
    <w:tmpl w:val="91F25A0A"/>
    <w:lvl w:ilvl="0" w:tplc="AEBAC1D6">
      <w:start w:val="1"/>
      <w:numFmt w:val="bullet"/>
      <w:lvlText w:val=""/>
      <w:lvlJc w:val="left"/>
      <w:pPr>
        <w:ind w:left="1080" w:hanging="360"/>
      </w:pPr>
      <w:rPr>
        <w:rFonts w:ascii="Symbol" w:hAnsi="Symbol"/>
      </w:rPr>
    </w:lvl>
    <w:lvl w:ilvl="1" w:tplc="D4DC8B4E">
      <w:start w:val="1"/>
      <w:numFmt w:val="bullet"/>
      <w:lvlText w:val=""/>
      <w:lvlJc w:val="left"/>
      <w:pPr>
        <w:ind w:left="1080" w:hanging="360"/>
      </w:pPr>
      <w:rPr>
        <w:rFonts w:ascii="Symbol" w:hAnsi="Symbol"/>
      </w:rPr>
    </w:lvl>
    <w:lvl w:ilvl="2" w:tplc="97F405A0">
      <w:start w:val="1"/>
      <w:numFmt w:val="bullet"/>
      <w:lvlText w:val=""/>
      <w:lvlJc w:val="left"/>
      <w:pPr>
        <w:ind w:left="1080" w:hanging="360"/>
      </w:pPr>
      <w:rPr>
        <w:rFonts w:ascii="Symbol" w:hAnsi="Symbol"/>
      </w:rPr>
    </w:lvl>
    <w:lvl w:ilvl="3" w:tplc="10F862B8">
      <w:start w:val="1"/>
      <w:numFmt w:val="bullet"/>
      <w:lvlText w:val=""/>
      <w:lvlJc w:val="left"/>
      <w:pPr>
        <w:ind w:left="1080" w:hanging="360"/>
      </w:pPr>
      <w:rPr>
        <w:rFonts w:ascii="Symbol" w:hAnsi="Symbol"/>
      </w:rPr>
    </w:lvl>
    <w:lvl w:ilvl="4" w:tplc="870E9D96">
      <w:start w:val="1"/>
      <w:numFmt w:val="bullet"/>
      <w:lvlText w:val=""/>
      <w:lvlJc w:val="left"/>
      <w:pPr>
        <w:ind w:left="1080" w:hanging="360"/>
      </w:pPr>
      <w:rPr>
        <w:rFonts w:ascii="Symbol" w:hAnsi="Symbol"/>
      </w:rPr>
    </w:lvl>
    <w:lvl w:ilvl="5" w:tplc="27D46244">
      <w:start w:val="1"/>
      <w:numFmt w:val="bullet"/>
      <w:lvlText w:val=""/>
      <w:lvlJc w:val="left"/>
      <w:pPr>
        <w:ind w:left="1080" w:hanging="360"/>
      </w:pPr>
      <w:rPr>
        <w:rFonts w:ascii="Symbol" w:hAnsi="Symbol"/>
      </w:rPr>
    </w:lvl>
    <w:lvl w:ilvl="6" w:tplc="547C9F1E">
      <w:start w:val="1"/>
      <w:numFmt w:val="bullet"/>
      <w:lvlText w:val=""/>
      <w:lvlJc w:val="left"/>
      <w:pPr>
        <w:ind w:left="1080" w:hanging="360"/>
      </w:pPr>
      <w:rPr>
        <w:rFonts w:ascii="Symbol" w:hAnsi="Symbol"/>
      </w:rPr>
    </w:lvl>
    <w:lvl w:ilvl="7" w:tplc="C8C8240E">
      <w:start w:val="1"/>
      <w:numFmt w:val="bullet"/>
      <w:lvlText w:val=""/>
      <w:lvlJc w:val="left"/>
      <w:pPr>
        <w:ind w:left="1080" w:hanging="360"/>
      </w:pPr>
      <w:rPr>
        <w:rFonts w:ascii="Symbol" w:hAnsi="Symbol"/>
      </w:rPr>
    </w:lvl>
    <w:lvl w:ilvl="8" w:tplc="731A0974">
      <w:start w:val="1"/>
      <w:numFmt w:val="bullet"/>
      <w:lvlText w:val=""/>
      <w:lvlJc w:val="left"/>
      <w:pPr>
        <w:ind w:left="1080" w:hanging="360"/>
      </w:pPr>
      <w:rPr>
        <w:rFonts w:ascii="Symbol" w:hAnsi="Symbol"/>
      </w:rPr>
    </w:lvl>
  </w:abstractNum>
  <w:abstractNum w:abstractNumId="8" w15:restartNumberingAfterBreak="0">
    <w:nsid w:val="4B07018B"/>
    <w:multiLevelType w:val="multilevel"/>
    <w:tmpl w:val="D6D6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E7299E"/>
    <w:multiLevelType w:val="multilevel"/>
    <w:tmpl w:val="B9463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80E88"/>
    <w:multiLevelType w:val="multilevel"/>
    <w:tmpl w:val="4C2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6672F5"/>
    <w:multiLevelType w:val="multilevel"/>
    <w:tmpl w:val="F68AC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31A70"/>
    <w:multiLevelType w:val="hybridMultilevel"/>
    <w:tmpl w:val="FB70B54A"/>
    <w:lvl w:ilvl="0" w:tplc="5AE6A082">
      <w:start w:val="1"/>
      <w:numFmt w:val="bullet"/>
      <w:lvlText w:val=""/>
      <w:lvlJc w:val="left"/>
      <w:pPr>
        <w:ind w:left="1080" w:hanging="360"/>
      </w:pPr>
      <w:rPr>
        <w:rFonts w:ascii="Symbol" w:hAnsi="Symbol"/>
      </w:rPr>
    </w:lvl>
    <w:lvl w:ilvl="1" w:tplc="2FB0FF92">
      <w:start w:val="1"/>
      <w:numFmt w:val="bullet"/>
      <w:lvlText w:val=""/>
      <w:lvlJc w:val="left"/>
      <w:pPr>
        <w:ind w:left="1080" w:hanging="360"/>
      </w:pPr>
      <w:rPr>
        <w:rFonts w:ascii="Symbol" w:hAnsi="Symbol"/>
      </w:rPr>
    </w:lvl>
    <w:lvl w:ilvl="2" w:tplc="214E3372">
      <w:start w:val="1"/>
      <w:numFmt w:val="bullet"/>
      <w:lvlText w:val=""/>
      <w:lvlJc w:val="left"/>
      <w:pPr>
        <w:ind w:left="1080" w:hanging="360"/>
      </w:pPr>
      <w:rPr>
        <w:rFonts w:ascii="Symbol" w:hAnsi="Symbol"/>
      </w:rPr>
    </w:lvl>
    <w:lvl w:ilvl="3" w:tplc="22B25AC4">
      <w:start w:val="1"/>
      <w:numFmt w:val="bullet"/>
      <w:lvlText w:val=""/>
      <w:lvlJc w:val="left"/>
      <w:pPr>
        <w:ind w:left="1080" w:hanging="360"/>
      </w:pPr>
      <w:rPr>
        <w:rFonts w:ascii="Symbol" w:hAnsi="Symbol"/>
      </w:rPr>
    </w:lvl>
    <w:lvl w:ilvl="4" w:tplc="A14A17F8">
      <w:start w:val="1"/>
      <w:numFmt w:val="bullet"/>
      <w:lvlText w:val=""/>
      <w:lvlJc w:val="left"/>
      <w:pPr>
        <w:ind w:left="1080" w:hanging="360"/>
      </w:pPr>
      <w:rPr>
        <w:rFonts w:ascii="Symbol" w:hAnsi="Symbol"/>
      </w:rPr>
    </w:lvl>
    <w:lvl w:ilvl="5" w:tplc="F26241B4">
      <w:start w:val="1"/>
      <w:numFmt w:val="bullet"/>
      <w:lvlText w:val=""/>
      <w:lvlJc w:val="left"/>
      <w:pPr>
        <w:ind w:left="1080" w:hanging="360"/>
      </w:pPr>
      <w:rPr>
        <w:rFonts w:ascii="Symbol" w:hAnsi="Symbol"/>
      </w:rPr>
    </w:lvl>
    <w:lvl w:ilvl="6" w:tplc="2BCED9F0">
      <w:start w:val="1"/>
      <w:numFmt w:val="bullet"/>
      <w:lvlText w:val=""/>
      <w:lvlJc w:val="left"/>
      <w:pPr>
        <w:ind w:left="1080" w:hanging="360"/>
      </w:pPr>
      <w:rPr>
        <w:rFonts w:ascii="Symbol" w:hAnsi="Symbol"/>
      </w:rPr>
    </w:lvl>
    <w:lvl w:ilvl="7" w:tplc="44A850F2">
      <w:start w:val="1"/>
      <w:numFmt w:val="bullet"/>
      <w:lvlText w:val=""/>
      <w:lvlJc w:val="left"/>
      <w:pPr>
        <w:ind w:left="1080" w:hanging="360"/>
      </w:pPr>
      <w:rPr>
        <w:rFonts w:ascii="Symbol" w:hAnsi="Symbol"/>
      </w:rPr>
    </w:lvl>
    <w:lvl w:ilvl="8" w:tplc="D5604AB2">
      <w:start w:val="1"/>
      <w:numFmt w:val="bullet"/>
      <w:lvlText w:val=""/>
      <w:lvlJc w:val="left"/>
      <w:pPr>
        <w:ind w:left="1080" w:hanging="360"/>
      </w:pPr>
      <w:rPr>
        <w:rFonts w:ascii="Symbol" w:hAnsi="Symbol"/>
      </w:rPr>
    </w:lvl>
  </w:abstractNum>
  <w:num w:numId="1" w16cid:durableId="691609519">
    <w:abstractNumId w:val="9"/>
  </w:num>
  <w:num w:numId="2" w16cid:durableId="762649401">
    <w:abstractNumId w:val="11"/>
  </w:num>
  <w:num w:numId="3" w16cid:durableId="1107970432">
    <w:abstractNumId w:val="3"/>
  </w:num>
  <w:num w:numId="4" w16cid:durableId="902833402">
    <w:abstractNumId w:val="12"/>
  </w:num>
  <w:num w:numId="5" w16cid:durableId="822311055">
    <w:abstractNumId w:val="10"/>
  </w:num>
  <w:num w:numId="6" w16cid:durableId="1446970136">
    <w:abstractNumId w:val="2"/>
  </w:num>
  <w:num w:numId="7" w16cid:durableId="397556461">
    <w:abstractNumId w:val="0"/>
  </w:num>
  <w:num w:numId="8" w16cid:durableId="830949150">
    <w:abstractNumId w:val="4"/>
  </w:num>
  <w:num w:numId="9" w16cid:durableId="197594299">
    <w:abstractNumId w:val="7"/>
  </w:num>
  <w:num w:numId="10" w16cid:durableId="128129807">
    <w:abstractNumId w:val="13"/>
  </w:num>
  <w:num w:numId="11" w16cid:durableId="341325688">
    <w:abstractNumId w:val="8"/>
  </w:num>
  <w:num w:numId="12" w16cid:durableId="1215240263">
    <w:abstractNumId w:val="5"/>
  </w:num>
  <w:num w:numId="13" w16cid:durableId="1784230353">
    <w:abstractNumId w:val="1"/>
  </w:num>
  <w:num w:numId="14" w16cid:durableId="725295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761D"/>
    <w:rsid w:val="000B5FE8"/>
    <w:rsid w:val="000C6E7B"/>
    <w:rsid w:val="001C1584"/>
    <w:rsid w:val="002B5ABA"/>
    <w:rsid w:val="00332027"/>
    <w:rsid w:val="003570F0"/>
    <w:rsid w:val="004175CE"/>
    <w:rsid w:val="004235B1"/>
    <w:rsid w:val="00454FF1"/>
    <w:rsid w:val="004B6F6F"/>
    <w:rsid w:val="004C1625"/>
    <w:rsid w:val="00502FC5"/>
    <w:rsid w:val="00511802"/>
    <w:rsid w:val="005646D9"/>
    <w:rsid w:val="00572429"/>
    <w:rsid w:val="005A2E39"/>
    <w:rsid w:val="00675329"/>
    <w:rsid w:val="006D02D3"/>
    <w:rsid w:val="00715346"/>
    <w:rsid w:val="00737661"/>
    <w:rsid w:val="007773C9"/>
    <w:rsid w:val="00781637"/>
    <w:rsid w:val="00804720"/>
    <w:rsid w:val="008E2C17"/>
    <w:rsid w:val="009107EA"/>
    <w:rsid w:val="00922FF4"/>
    <w:rsid w:val="00935C20"/>
    <w:rsid w:val="00941E04"/>
    <w:rsid w:val="00950B32"/>
    <w:rsid w:val="009F1503"/>
    <w:rsid w:val="00A253E3"/>
    <w:rsid w:val="00A54AF7"/>
    <w:rsid w:val="00A76B9C"/>
    <w:rsid w:val="00A771BE"/>
    <w:rsid w:val="00A85667"/>
    <w:rsid w:val="00B10DD7"/>
    <w:rsid w:val="00B752CE"/>
    <w:rsid w:val="00BA289F"/>
    <w:rsid w:val="00C02A73"/>
    <w:rsid w:val="00C16A3E"/>
    <w:rsid w:val="00C20DAA"/>
    <w:rsid w:val="00C736FA"/>
    <w:rsid w:val="00D00E60"/>
    <w:rsid w:val="00D37981"/>
    <w:rsid w:val="00D41190"/>
    <w:rsid w:val="00D61347"/>
    <w:rsid w:val="00DA2A6C"/>
    <w:rsid w:val="00DD7D5A"/>
    <w:rsid w:val="00E615F8"/>
    <w:rsid w:val="00EA07C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EA07C7"/>
    <w:rPr>
      <w:color w:val="605E5C"/>
      <w:shd w:val="clear" w:color="auto" w:fill="E1DFDD"/>
    </w:rPr>
  </w:style>
  <w:style w:type="paragraph" w:styleId="Revision">
    <w:name w:val="Revision"/>
    <w:hidden/>
    <w:uiPriority w:val="99"/>
    <w:semiHidden/>
    <w:rsid w:val="00D37981"/>
    <w:pPr>
      <w:spacing w:after="0" w:line="240" w:lineRule="auto"/>
    </w:pPr>
  </w:style>
  <w:style w:type="character" w:styleId="CommentReference">
    <w:name w:val="annotation reference"/>
    <w:basedOn w:val="DefaultParagraphFont"/>
    <w:uiPriority w:val="99"/>
    <w:semiHidden/>
    <w:unhideWhenUsed/>
    <w:rsid w:val="00A253E3"/>
    <w:rPr>
      <w:sz w:val="16"/>
      <w:szCs w:val="16"/>
    </w:rPr>
  </w:style>
  <w:style w:type="paragraph" w:styleId="CommentText">
    <w:name w:val="annotation text"/>
    <w:basedOn w:val="Normal"/>
    <w:link w:val="CommentTextChar"/>
    <w:uiPriority w:val="99"/>
    <w:unhideWhenUsed/>
    <w:rsid w:val="00A253E3"/>
    <w:rPr>
      <w:sz w:val="20"/>
      <w:szCs w:val="20"/>
    </w:rPr>
  </w:style>
  <w:style w:type="character" w:customStyle="1" w:styleId="CommentTextChar">
    <w:name w:val="Comment Text Char"/>
    <w:basedOn w:val="DefaultParagraphFont"/>
    <w:link w:val="CommentText"/>
    <w:uiPriority w:val="99"/>
    <w:rsid w:val="00A253E3"/>
    <w:rPr>
      <w:sz w:val="20"/>
      <w:szCs w:val="20"/>
    </w:rPr>
  </w:style>
  <w:style w:type="paragraph" w:styleId="CommentSubject">
    <w:name w:val="annotation subject"/>
    <w:basedOn w:val="CommentText"/>
    <w:next w:val="CommentText"/>
    <w:link w:val="CommentSubjectChar"/>
    <w:uiPriority w:val="99"/>
    <w:semiHidden/>
    <w:unhideWhenUsed/>
    <w:rsid w:val="00A253E3"/>
    <w:rPr>
      <w:b/>
      <w:bCs/>
    </w:rPr>
  </w:style>
  <w:style w:type="character" w:customStyle="1" w:styleId="CommentSubjectChar">
    <w:name w:val="Comment Subject Char"/>
    <w:basedOn w:val="CommentTextChar"/>
    <w:link w:val="CommentSubject"/>
    <w:uiPriority w:val="99"/>
    <w:semiHidden/>
    <w:rsid w:val="00A253E3"/>
    <w:rPr>
      <w:b/>
      <w:bCs/>
      <w:sz w:val="20"/>
      <w:szCs w:val="20"/>
    </w:rPr>
  </w:style>
  <w:style w:type="paragraph" w:customStyle="1" w:styleId="pf1">
    <w:name w:val="pf1"/>
    <w:basedOn w:val="Normal"/>
    <w:rsid w:val="00DD7D5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f0">
    <w:name w:val="pf0"/>
    <w:basedOn w:val="Normal"/>
    <w:rsid w:val="00DD7D5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DD7D5A"/>
    <w:rPr>
      <w:rFonts w:ascii="Segoe UI" w:hAnsi="Segoe UI" w:cs="Segoe UI" w:hint="default"/>
      <w:sz w:val="18"/>
      <w:szCs w:val="18"/>
    </w:rPr>
  </w:style>
  <w:style w:type="character" w:customStyle="1" w:styleId="cf21">
    <w:name w:val="cf21"/>
    <w:basedOn w:val="DefaultParagraphFont"/>
    <w:rsid w:val="00DD7D5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vido@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2893</Characters>
  <Application>Microsoft Office Word</Application>
  <DocSecurity>4</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Joanne Wright</cp:lastModifiedBy>
  <cp:revision>2</cp:revision>
  <dcterms:created xsi:type="dcterms:W3CDTF">2025-09-24T00:44:00Z</dcterms:created>
  <dcterms:modified xsi:type="dcterms:W3CDTF">2025-09-24T00:44:00Z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